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ADBC" w14:textId="77777777" w:rsidR="0006591F" w:rsidRPr="00505125" w:rsidRDefault="0006591F" w:rsidP="0006591F">
      <w:pPr>
        <w:pStyle w:val="Heading1"/>
      </w:pPr>
      <w:r w:rsidRPr="00505125">
        <w:t>JDE E1 HCM SIG Conference Call:</w:t>
      </w:r>
    </w:p>
    <w:p w14:paraId="1F22ADBD" w14:textId="77777777" w:rsidR="0006591F" w:rsidRPr="00505125" w:rsidRDefault="0006591F" w:rsidP="0006591F">
      <w:pPr>
        <w:pStyle w:val="NormalWeb"/>
        <w:rPr>
          <w:rFonts w:asciiTheme="minorHAnsi" w:hAnsiTheme="minorHAnsi" w:cs="Arial"/>
          <w:color w:val="5B5B5B"/>
          <w:sz w:val="22"/>
          <w:szCs w:val="22"/>
        </w:rPr>
      </w:pPr>
      <w:r w:rsidRPr="00505125">
        <w:rPr>
          <w:rFonts w:asciiTheme="minorHAnsi" w:hAnsiTheme="minorHAnsi" w:cs="Arial"/>
          <w:i/>
          <w:iCs/>
          <w:color w:val="000000"/>
          <w:sz w:val="22"/>
          <w:szCs w:val="22"/>
        </w:rPr>
        <w:br/>
      </w:r>
      <w:r w:rsidRPr="00505125">
        <w:rPr>
          <w:rFonts w:asciiTheme="minorHAnsi" w:hAnsiTheme="minorHAnsi" w:cs="Arial"/>
          <w:color w:val="5B5B5B"/>
          <w:sz w:val="22"/>
          <w:szCs w:val="22"/>
        </w:rPr>
        <w:t>Please join our monthly conference call to learn more about topics of interest, current issues and workarounds/resolutions, and participate in our Open Forum.</w:t>
      </w:r>
    </w:p>
    <w:p w14:paraId="1F22ADBE" w14:textId="77777777" w:rsidR="0006591F" w:rsidRPr="00505125" w:rsidRDefault="0006591F" w:rsidP="0006591F">
      <w:pPr>
        <w:pStyle w:val="NormalWeb"/>
        <w:rPr>
          <w:rFonts w:asciiTheme="minorHAnsi" w:hAnsiTheme="minorHAnsi" w:cs="Arial"/>
          <w:color w:val="5B5B5B"/>
          <w:sz w:val="22"/>
          <w:szCs w:val="22"/>
        </w:rPr>
      </w:pPr>
    </w:p>
    <w:p w14:paraId="1F22ADBF"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 xml:space="preserve">President </w:t>
      </w:r>
      <w:r w:rsidRPr="00505125">
        <w:rPr>
          <w:rFonts w:asciiTheme="minorHAnsi" w:hAnsiTheme="minorHAnsi" w:cs="Arial"/>
          <w:color w:val="000000"/>
        </w:rPr>
        <w:t>– Ariel Ross @ Colas</w:t>
      </w:r>
    </w:p>
    <w:p w14:paraId="1F22ADC0"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Vice-President</w:t>
      </w:r>
      <w:r w:rsidRPr="00505125">
        <w:rPr>
          <w:rFonts w:asciiTheme="minorHAnsi" w:hAnsiTheme="minorHAnsi" w:cs="Arial"/>
          <w:color w:val="000000"/>
        </w:rPr>
        <w:t xml:space="preserve"> – </w:t>
      </w:r>
      <w:proofErr w:type="spellStart"/>
      <w:r w:rsidRPr="00505125">
        <w:rPr>
          <w:rFonts w:asciiTheme="minorHAnsi" w:hAnsiTheme="minorHAnsi" w:cs="Arial"/>
          <w:color w:val="000000"/>
        </w:rPr>
        <w:t>Justi</w:t>
      </w:r>
      <w:proofErr w:type="spellEnd"/>
      <w:r w:rsidRPr="00505125">
        <w:rPr>
          <w:rFonts w:asciiTheme="minorHAnsi" w:hAnsiTheme="minorHAnsi" w:cs="Arial"/>
          <w:color w:val="000000"/>
        </w:rPr>
        <w:t xml:space="preserve"> Montague @ MFA Oil Company</w:t>
      </w:r>
    </w:p>
    <w:p w14:paraId="1F22ADC1"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Communications Coordinator</w:t>
      </w:r>
      <w:r w:rsidRPr="00505125">
        <w:rPr>
          <w:rFonts w:asciiTheme="minorHAnsi" w:hAnsiTheme="minorHAnsi" w:cs="Arial"/>
          <w:color w:val="000000"/>
        </w:rPr>
        <w:t xml:space="preserve"> – Rachel </w:t>
      </w:r>
      <w:proofErr w:type="spellStart"/>
      <w:r w:rsidRPr="00505125">
        <w:rPr>
          <w:rFonts w:asciiTheme="minorHAnsi" w:hAnsiTheme="minorHAnsi" w:cs="Arial"/>
          <w:color w:val="000000"/>
        </w:rPr>
        <w:t>Springob</w:t>
      </w:r>
      <w:proofErr w:type="spellEnd"/>
      <w:r w:rsidRPr="00505125">
        <w:rPr>
          <w:rFonts w:asciiTheme="minorHAnsi" w:hAnsiTheme="minorHAnsi" w:cs="Arial"/>
          <w:color w:val="000000"/>
        </w:rPr>
        <w:t xml:space="preserve"> @ City of Ft. Collins</w:t>
      </w:r>
    </w:p>
    <w:p w14:paraId="1F22ADC2" w14:textId="77777777" w:rsidR="0006591F" w:rsidRPr="00505125" w:rsidRDefault="0006591F" w:rsidP="0006591F">
      <w:pPr>
        <w:rPr>
          <w:rFonts w:asciiTheme="minorHAnsi" w:hAnsiTheme="minorHAnsi" w:cs="Arial"/>
          <w:b/>
          <w:color w:val="000000"/>
        </w:rPr>
      </w:pPr>
      <w:r w:rsidRPr="00505125">
        <w:rPr>
          <w:rFonts w:asciiTheme="minorHAnsi" w:hAnsiTheme="minorHAnsi" w:cs="Arial"/>
          <w:b/>
          <w:color w:val="000000"/>
        </w:rPr>
        <w:t>Bug/Enhancement Coordinator</w:t>
      </w:r>
      <w:r w:rsidRPr="00505125">
        <w:rPr>
          <w:rFonts w:asciiTheme="minorHAnsi" w:hAnsiTheme="minorHAnsi" w:cs="Arial"/>
          <w:color w:val="000000"/>
        </w:rPr>
        <w:t xml:space="preserve"> – SuzAnne Garcia @ Pinal County</w:t>
      </w:r>
    </w:p>
    <w:p w14:paraId="1F22ADC3"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Vendor Liaison/Demo Coordinator</w:t>
      </w:r>
      <w:r w:rsidRPr="00505125">
        <w:rPr>
          <w:rFonts w:asciiTheme="minorHAnsi" w:hAnsiTheme="minorHAnsi" w:cs="Arial"/>
          <w:color w:val="000000"/>
        </w:rPr>
        <w:t xml:space="preserve"> – Kristin </w:t>
      </w:r>
      <w:proofErr w:type="spellStart"/>
      <w:r w:rsidRPr="00505125">
        <w:rPr>
          <w:rFonts w:asciiTheme="minorHAnsi" w:hAnsiTheme="minorHAnsi" w:cs="Arial"/>
          <w:color w:val="000000"/>
        </w:rPr>
        <w:t>Thill-Mckenzie</w:t>
      </w:r>
      <w:proofErr w:type="spellEnd"/>
      <w:r w:rsidRPr="00505125">
        <w:rPr>
          <w:rFonts w:asciiTheme="minorHAnsi" w:hAnsiTheme="minorHAnsi" w:cs="Arial"/>
          <w:color w:val="000000"/>
        </w:rPr>
        <w:t xml:space="preserve"> @ Port of Portland</w:t>
      </w:r>
    </w:p>
    <w:p w14:paraId="1F22ADC4" w14:textId="77777777" w:rsidR="0006591F" w:rsidRPr="00505125" w:rsidRDefault="0006591F" w:rsidP="0006591F">
      <w:pPr>
        <w:rPr>
          <w:rFonts w:asciiTheme="minorHAnsi" w:hAnsiTheme="minorHAnsi" w:cs="Arial"/>
          <w:color w:val="000000"/>
        </w:rPr>
      </w:pPr>
    </w:p>
    <w:p w14:paraId="1F22ADC5" w14:textId="19636114" w:rsidR="0006591F" w:rsidRPr="00505125" w:rsidRDefault="0006591F" w:rsidP="0006591F">
      <w:pPr>
        <w:rPr>
          <w:rFonts w:asciiTheme="minorHAnsi" w:hAnsiTheme="minorHAnsi" w:cs="Arial"/>
          <w:color w:val="000000"/>
        </w:rPr>
      </w:pPr>
    </w:p>
    <w:p w14:paraId="1F22ADC6" w14:textId="77777777" w:rsidR="0006591F" w:rsidRPr="00505125" w:rsidRDefault="0006591F" w:rsidP="0006591F">
      <w:pPr>
        <w:rPr>
          <w:rFonts w:asciiTheme="minorHAnsi" w:hAnsiTheme="minorHAnsi" w:cs="Arial"/>
          <w:color w:val="000000"/>
        </w:rPr>
      </w:pPr>
    </w:p>
    <w:p w14:paraId="1F22ADC7" w14:textId="77777777" w:rsidR="0006591F" w:rsidRPr="00505125" w:rsidRDefault="0006591F" w:rsidP="0006591F">
      <w:pPr>
        <w:rPr>
          <w:rFonts w:asciiTheme="minorHAnsi" w:hAnsiTheme="minorHAnsi" w:cs="Arial"/>
          <w:color w:val="000000"/>
        </w:rPr>
      </w:pPr>
    </w:p>
    <w:p w14:paraId="1F22ADC9" w14:textId="77777777" w:rsidR="0006591F" w:rsidRPr="00505125" w:rsidRDefault="0006591F" w:rsidP="0006591F">
      <w:pPr>
        <w:rPr>
          <w:rFonts w:asciiTheme="minorHAnsi" w:hAnsiTheme="minorHAnsi" w:cs="Arial"/>
          <w:b/>
          <w:highlight w:val="yellow"/>
          <w:u w:val="single"/>
        </w:rPr>
      </w:pPr>
      <w:bookmarkStart w:id="0" w:name="OLE_LINK1"/>
      <w:bookmarkStart w:id="1" w:name="OLE_LINK2"/>
    </w:p>
    <w:p w14:paraId="1F22ADCA" w14:textId="77777777" w:rsidR="0006591F" w:rsidRPr="00505125" w:rsidRDefault="0006591F" w:rsidP="0006591F">
      <w:pPr>
        <w:rPr>
          <w:rFonts w:asciiTheme="minorHAnsi" w:hAnsiTheme="minorHAnsi" w:cs="Arial"/>
          <w:b/>
          <w:highlight w:val="yellow"/>
          <w:u w:val="single"/>
        </w:rPr>
      </w:pPr>
      <w:r w:rsidRPr="00505125">
        <w:rPr>
          <w:rFonts w:asciiTheme="minorHAnsi" w:hAnsiTheme="minorHAnsi" w:cs="Arial"/>
          <w:b/>
          <w:highlight w:val="yellow"/>
          <w:u w:val="single"/>
        </w:rPr>
        <w:br w:type="page"/>
      </w:r>
    </w:p>
    <w:p w14:paraId="1F22ADCB" w14:textId="77777777" w:rsid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MONTHLY ANNOUCEMENTS</w:t>
      </w:r>
    </w:p>
    <w:p w14:paraId="1F22ADCC" w14:textId="77777777" w:rsidR="00DB71C7" w:rsidRDefault="00DB71C7" w:rsidP="00DB71C7"/>
    <w:p w14:paraId="51EF0D38" w14:textId="744080EE" w:rsidR="00C40616" w:rsidRDefault="00C40616" w:rsidP="000715CE">
      <w:pPr>
        <w:rPr>
          <w:rFonts w:asciiTheme="majorHAnsi" w:eastAsiaTheme="majorEastAsia" w:hAnsiTheme="majorHAnsi" w:cstheme="majorBidi"/>
          <w:b/>
          <w:bCs/>
          <w:i/>
          <w:iCs/>
          <w:color w:val="FF0000"/>
          <w:sz w:val="26"/>
          <w:szCs w:val="26"/>
        </w:rPr>
      </w:pPr>
      <w:r>
        <w:rPr>
          <w:rFonts w:asciiTheme="majorHAnsi" w:eastAsiaTheme="majorEastAsia" w:hAnsiTheme="majorHAnsi" w:cstheme="majorBidi"/>
          <w:b/>
          <w:bCs/>
          <w:i/>
          <w:iCs/>
          <w:color w:val="FF0000"/>
          <w:sz w:val="26"/>
          <w:szCs w:val="26"/>
        </w:rPr>
        <w:t xml:space="preserve">COLLABORATE18 </w:t>
      </w:r>
    </w:p>
    <w:p w14:paraId="23E8EDF8" w14:textId="423252D7"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 xml:space="preserve">April 22-26 @ Mandalay Bay, Las Vegas </w:t>
      </w:r>
    </w:p>
    <w:p w14:paraId="1FA0EC95" w14:textId="5ACF7218" w:rsidR="00C40616" w:rsidRPr="00867129" w:rsidRDefault="00C40616" w:rsidP="000715CE">
      <w:pPr>
        <w:rPr>
          <w:rFonts w:asciiTheme="majorHAnsi" w:eastAsiaTheme="majorEastAsia" w:hAnsiTheme="majorHAnsi" w:cstheme="majorBidi"/>
          <w:b/>
          <w:bCs/>
          <w:i/>
          <w:iCs/>
          <w:sz w:val="26"/>
          <w:szCs w:val="26"/>
        </w:rPr>
      </w:pPr>
    </w:p>
    <w:p w14:paraId="6358EC11" w14:textId="1F32CAFE" w:rsidR="00C40616" w:rsidRPr="00867129" w:rsidRDefault="00C40616" w:rsidP="00C40616">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REGISTRATION OPEN –</w:t>
      </w:r>
    </w:p>
    <w:p w14:paraId="33E29C9B" w14:textId="24FF38B8" w:rsidR="00A91144" w:rsidRDefault="00A91144" w:rsidP="00A91144">
      <w:pPr>
        <w:rPr>
          <w:rFonts w:eastAsia="Times New Roman"/>
          <w:color w:val="000000"/>
          <w:sz w:val="24"/>
          <w:szCs w:val="24"/>
        </w:rPr>
      </w:pPr>
      <w:r>
        <w:rPr>
          <w:rFonts w:eastAsia="Times New Roman"/>
          <w:b/>
          <w:bCs/>
          <w:color w:val="000000"/>
          <w:sz w:val="24"/>
          <w:szCs w:val="24"/>
        </w:rPr>
        <w:t>February 26, 2018:</w:t>
      </w:r>
      <w:r>
        <w:rPr>
          <w:rFonts w:eastAsia="Times New Roman"/>
          <w:color w:val="000000"/>
          <w:sz w:val="24"/>
          <w:szCs w:val="24"/>
        </w:rPr>
        <w:t xml:space="preserve"> Presentation Slides due</w:t>
      </w:r>
    </w:p>
    <w:p w14:paraId="6E2FBA0A" w14:textId="455D2E27" w:rsidR="00A91144" w:rsidRPr="00867129" w:rsidRDefault="00A91144" w:rsidP="00A91144">
      <w:pPr>
        <w:rPr>
          <w:rFonts w:asciiTheme="majorHAnsi" w:eastAsiaTheme="majorEastAsia" w:hAnsiTheme="majorHAnsi" w:cstheme="majorBidi"/>
          <w:b/>
          <w:bCs/>
          <w:i/>
          <w:iCs/>
          <w:sz w:val="26"/>
          <w:szCs w:val="26"/>
        </w:rPr>
      </w:pPr>
      <w:r>
        <w:rPr>
          <w:rFonts w:eastAsia="Times New Roman"/>
          <w:b/>
          <w:bCs/>
          <w:color w:val="000000"/>
          <w:sz w:val="24"/>
          <w:szCs w:val="24"/>
        </w:rPr>
        <w:t xml:space="preserve">April 6, 2018: </w:t>
      </w:r>
      <w:r>
        <w:rPr>
          <w:rFonts w:eastAsia="Times New Roman"/>
          <w:color w:val="000000"/>
          <w:sz w:val="24"/>
          <w:szCs w:val="24"/>
        </w:rPr>
        <w:t>Final</w:t>
      </w:r>
      <w:r>
        <w:rPr>
          <w:rFonts w:eastAsia="Times New Roman"/>
          <w:b/>
          <w:bCs/>
          <w:color w:val="000000"/>
          <w:sz w:val="24"/>
          <w:szCs w:val="24"/>
        </w:rPr>
        <w:t xml:space="preserve"> </w:t>
      </w:r>
      <w:r>
        <w:rPr>
          <w:rFonts w:eastAsia="Times New Roman"/>
          <w:color w:val="000000"/>
          <w:sz w:val="24"/>
          <w:szCs w:val="24"/>
        </w:rPr>
        <w:t>Presentation Slides due</w:t>
      </w:r>
    </w:p>
    <w:p w14:paraId="135F857F" w14:textId="77777777" w:rsidR="00A91144" w:rsidRDefault="00A91144"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p>
    <w:p w14:paraId="7A8E4DC4" w14:textId="1A2833FF" w:rsidR="00867129" w:rsidRPr="00867129" w:rsidRDefault="00867129"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r w:rsidRPr="00867129">
        <w:rPr>
          <w:rFonts w:asciiTheme="majorHAnsi" w:eastAsiaTheme="majorEastAsia" w:hAnsiTheme="majorHAnsi" w:cstheme="majorBidi"/>
          <w:b/>
          <w:i/>
          <w:color w:val="2E74B5" w:themeColor="accent1" w:themeShade="BF"/>
          <w:sz w:val="32"/>
          <w:szCs w:val="32"/>
        </w:rPr>
        <w:t>ACA Deadline Extended!</w:t>
      </w:r>
    </w:p>
    <w:p w14:paraId="33E2CFDD" w14:textId="61B86883" w:rsidR="00B517B0" w:rsidRPr="00B517B0" w:rsidRDefault="00B517B0" w:rsidP="00B517B0">
      <w:pPr>
        <w:pStyle w:val="NormalWeb"/>
        <w:shd w:val="clear" w:color="auto" w:fill="FFFFFF"/>
        <w:spacing w:line="307" w:lineRule="atLeast"/>
        <w:textAlignment w:val="baseline"/>
        <w:rPr>
          <w:rFonts w:ascii="Arial" w:eastAsiaTheme="minorHAnsi" w:hAnsi="Arial" w:cs="Arial"/>
          <w:color w:val="444444"/>
          <w:sz w:val="20"/>
          <w:szCs w:val="20"/>
          <w:bdr w:val="none" w:sz="0" w:space="0" w:color="auto" w:frame="1"/>
        </w:rPr>
      </w:pPr>
      <w:r w:rsidRPr="00B517B0">
        <w:rPr>
          <w:rFonts w:ascii="Arial" w:hAnsi="Arial" w:cs="Arial"/>
          <w:color w:val="FF0000"/>
          <w:sz w:val="20"/>
          <w:szCs w:val="20"/>
          <w:bdr w:val="none" w:sz="0" w:space="0" w:color="auto" w:frame="1"/>
        </w:rPr>
        <w:t>IRS </w:t>
      </w:r>
      <w:hyperlink r:id="rId7" w:tgtFrame="_blank" w:history="1">
        <w:r w:rsidRPr="00B517B0">
          <w:rPr>
            <w:rStyle w:val="Hyperlink"/>
            <w:rFonts w:ascii="Arial" w:hAnsi="Arial" w:cs="Arial"/>
            <w:color w:val="FF0000"/>
            <w:sz w:val="20"/>
            <w:szCs w:val="20"/>
            <w:u w:val="none"/>
            <w:bdr w:val="none" w:sz="0" w:space="0" w:color="auto" w:frame="1"/>
          </w:rPr>
          <w:t>Notice 2018-06</w:t>
        </w:r>
      </w:hyperlink>
      <w:r w:rsidRPr="00B517B0">
        <w:rPr>
          <w:rFonts w:ascii="Arial" w:hAnsi="Arial" w:cs="Arial"/>
          <w:color w:val="FF0000"/>
          <w:sz w:val="20"/>
          <w:szCs w:val="20"/>
          <w:bdr w:val="none" w:sz="0" w:space="0" w:color="auto" w:frame="1"/>
        </w:rPr>
        <w:t xml:space="preserve"> extends the 2018 deadline from Jan. 31 to March 2 </w:t>
      </w:r>
      <w:r w:rsidRPr="00B517B0">
        <w:rPr>
          <w:rFonts w:ascii="Arial" w:hAnsi="Arial" w:cs="Arial"/>
          <w:color w:val="444444"/>
          <w:sz w:val="20"/>
          <w:szCs w:val="20"/>
          <w:bdr w:val="none" w:sz="0" w:space="0" w:color="auto" w:frame="1"/>
        </w:rPr>
        <w:t>for employers and insurers to furnish individual statements on 2017 health coverage and full-time employee status (Forms </w:t>
      </w:r>
      <w:hyperlink r:id="rId8" w:tgtFrame="_blank" w:history="1">
        <w:r w:rsidRPr="00B517B0">
          <w:rPr>
            <w:rStyle w:val="Hyperlink"/>
            <w:rFonts w:ascii="Arial" w:hAnsi="Arial" w:cs="Arial"/>
            <w:color w:val="006C9F"/>
            <w:sz w:val="20"/>
            <w:szCs w:val="20"/>
            <w:u w:val="none"/>
            <w:bdr w:val="none" w:sz="0" w:space="0" w:color="auto" w:frame="1"/>
          </w:rPr>
          <w:t>1095-B</w:t>
        </w:r>
      </w:hyperlink>
      <w:r w:rsidRPr="00B517B0">
        <w:rPr>
          <w:rFonts w:ascii="Arial" w:hAnsi="Arial" w:cs="Arial"/>
          <w:color w:val="444444"/>
          <w:sz w:val="20"/>
          <w:szCs w:val="20"/>
          <w:bdr w:val="none" w:sz="0" w:space="0" w:color="auto" w:frame="1"/>
        </w:rPr>
        <w:t> and </w:t>
      </w:r>
      <w:hyperlink r:id="rId9" w:tgtFrame="_blank" w:history="1">
        <w:r w:rsidRPr="00B517B0">
          <w:rPr>
            <w:rStyle w:val="Hyperlink"/>
            <w:rFonts w:ascii="Arial" w:hAnsi="Arial" w:cs="Arial"/>
            <w:color w:val="006C9F"/>
            <w:sz w:val="20"/>
            <w:szCs w:val="20"/>
            <w:u w:val="none"/>
            <w:bdr w:val="none" w:sz="0" w:space="0" w:color="auto" w:frame="1"/>
          </w:rPr>
          <w:t>1095-C</w:t>
        </w:r>
      </w:hyperlink>
      <w:r w:rsidRPr="00B517B0">
        <w:rPr>
          <w:rFonts w:ascii="Arial" w:hAnsi="Arial" w:cs="Arial"/>
          <w:color w:val="444444"/>
          <w:sz w:val="20"/>
          <w:szCs w:val="20"/>
          <w:bdr w:val="none" w:sz="0" w:space="0" w:color="auto" w:frame="1"/>
        </w:rPr>
        <w:t>). The notice also extends prior penalty relief to 2017 incorrect or incomplete reports due in 2018.</w:t>
      </w:r>
    </w:p>
    <w:p w14:paraId="1F4D2B5A"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6E84DBE8"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Extended deadline for individual statements.</w:t>
      </w:r>
      <w:r w:rsidRPr="00B517B0">
        <w:rPr>
          <w:rFonts w:ascii="Arial" w:hAnsi="Arial" w:cs="Arial"/>
          <w:color w:val="444444"/>
          <w:sz w:val="20"/>
          <w:szCs w:val="20"/>
          <w:bdr w:val="none" w:sz="0" w:space="0" w:color="auto" w:frame="1"/>
        </w:rPr>
        <w:t> Under the Affordable Care Act's shared-responsibility provisions, responsible individuals with minimum essential coverage (MEC) and full-time employees of applicable large employers (ALEs) must receive Forms 1095-B (generally insured coverage) and 1095-C (full-time employees and anyone with ALE-provided self-funded MEC) (</w:t>
      </w:r>
      <w:hyperlink r:id="rId10" w:history="1">
        <w:r w:rsidRPr="00B517B0">
          <w:rPr>
            <w:rStyle w:val="Hyperlink"/>
            <w:rFonts w:ascii="Arial" w:hAnsi="Arial" w:cs="Arial"/>
            <w:color w:val="006C9F"/>
            <w:sz w:val="20"/>
            <w:szCs w:val="20"/>
            <w:u w:val="none"/>
            <w:bdr w:val="none" w:sz="0" w:space="0" w:color="auto" w:frame="1"/>
          </w:rPr>
          <w:t>GRIST #US 20170106</w:t>
        </w:r>
      </w:hyperlink>
      <w:r w:rsidRPr="00B517B0">
        <w:rPr>
          <w:rFonts w:ascii="Arial" w:hAnsi="Arial" w:cs="Arial"/>
          <w:color w:val="444444"/>
          <w:sz w:val="20"/>
          <w:szCs w:val="20"/>
          <w:bdr w:val="none" w:sz="0" w:space="0" w:color="auto" w:frame="1"/>
        </w:rPr>
        <w:t>, Nov. 29, 2017; </w:t>
      </w:r>
      <w:hyperlink r:id="rId11" w:history="1">
        <w:r w:rsidRPr="00B517B0">
          <w:rPr>
            <w:rStyle w:val="Hyperlink"/>
            <w:rFonts w:ascii="Arial" w:hAnsi="Arial" w:cs="Arial"/>
            <w:color w:val="006C9F"/>
            <w:sz w:val="20"/>
            <w:szCs w:val="20"/>
            <w:u w:val="none"/>
            <w:bdr w:val="none" w:sz="0" w:space="0" w:color="auto" w:frame="1"/>
          </w:rPr>
          <w:t>GRIST #US20160115</w:t>
        </w:r>
      </w:hyperlink>
      <w:r w:rsidRPr="00B517B0">
        <w:rPr>
          <w:rFonts w:ascii="Arial" w:hAnsi="Arial" w:cs="Arial"/>
          <w:color w:val="444444"/>
          <w:sz w:val="20"/>
          <w:szCs w:val="20"/>
          <w:bdr w:val="none" w:sz="0" w:space="0" w:color="auto" w:frame="1"/>
        </w:rPr>
        <w:t>, Oct. 24, 2016). The March 2 extension only applies to furnishing the statements to employees and covered individuals, and IRS will not grant additional extensions. Individuals can file their 2017 federal tax returns before receiving a 1095.</w:t>
      </w:r>
    </w:p>
    <w:p w14:paraId="79F546AB"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1A503D5"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IRS filing deadlines unchanged.</w:t>
      </w:r>
      <w:r w:rsidRPr="00B517B0">
        <w:rPr>
          <w:rFonts w:ascii="Arial" w:hAnsi="Arial" w:cs="Arial"/>
          <w:color w:val="444444"/>
          <w:sz w:val="20"/>
          <w:szCs w:val="20"/>
          <w:bdr w:val="none" w:sz="0" w:space="0" w:color="auto" w:frame="1"/>
        </w:rPr>
        <w:t> Reporters still must meet the Feb. 28 deadline (if filing by paper) or April 2 (if filing electronically) to submit 1095s to IRS, accompanied by the appropriate1094 transmittal form. However, an automatic 30-day extension of the IRS filing deadline is available by submitting </w:t>
      </w:r>
      <w:hyperlink r:id="rId12" w:tgtFrame="_blank" w:history="1">
        <w:r w:rsidRPr="00B517B0">
          <w:rPr>
            <w:rStyle w:val="Hyperlink"/>
            <w:rFonts w:ascii="Arial" w:hAnsi="Arial" w:cs="Arial"/>
            <w:color w:val="006C9F"/>
            <w:sz w:val="20"/>
            <w:szCs w:val="20"/>
            <w:u w:val="none"/>
            <w:bdr w:val="none" w:sz="0" w:space="0" w:color="auto" w:frame="1"/>
          </w:rPr>
          <w:t>Form 8809</w:t>
        </w:r>
      </w:hyperlink>
      <w:r w:rsidRPr="00B517B0">
        <w:rPr>
          <w:rFonts w:ascii="Arial" w:hAnsi="Arial" w:cs="Arial"/>
          <w:color w:val="444444"/>
          <w:sz w:val="20"/>
          <w:szCs w:val="20"/>
          <w:bdr w:val="none" w:sz="0" w:space="0" w:color="auto" w:frame="1"/>
        </w:rPr>
        <w:t>before the relevant due date.</w:t>
      </w:r>
    </w:p>
    <w:p w14:paraId="4290EA01" w14:textId="673E2EFC" w:rsid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79D65AB" w14:textId="5500A0E7" w:rsidR="007661B5" w:rsidRDefault="007661B5" w:rsidP="00B517B0">
      <w:pPr>
        <w:pStyle w:val="NormalWeb"/>
        <w:shd w:val="clear" w:color="auto" w:fill="FFFFFF"/>
        <w:spacing w:line="307" w:lineRule="atLeast"/>
        <w:textAlignment w:val="baseline"/>
        <w:rPr>
          <w:rFonts w:ascii="Arial" w:hAnsi="Arial" w:cs="Arial"/>
          <w:color w:val="444444"/>
          <w:sz w:val="20"/>
          <w:szCs w:val="20"/>
        </w:rPr>
      </w:pPr>
    </w:p>
    <w:p w14:paraId="1429A27A" w14:textId="5FAC4D8A" w:rsidR="007661B5" w:rsidRDefault="007661B5"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r w:rsidRPr="007661B5">
        <w:rPr>
          <w:rFonts w:asciiTheme="majorHAnsi" w:eastAsiaTheme="majorEastAsia" w:hAnsiTheme="majorHAnsi" w:cstheme="majorBidi"/>
          <w:b/>
          <w:i/>
          <w:color w:val="2E74B5" w:themeColor="accent1" w:themeShade="BF"/>
          <w:sz w:val="32"/>
          <w:szCs w:val="32"/>
        </w:rPr>
        <w:t>VOTE ON ENHANCEM</w:t>
      </w:r>
      <w:r>
        <w:rPr>
          <w:rFonts w:asciiTheme="majorHAnsi" w:eastAsiaTheme="majorEastAsia" w:hAnsiTheme="majorHAnsi" w:cstheme="majorBidi"/>
          <w:b/>
          <w:i/>
          <w:color w:val="2E74B5" w:themeColor="accent1" w:themeShade="BF"/>
          <w:sz w:val="32"/>
          <w:szCs w:val="32"/>
        </w:rPr>
        <w:t>E</w:t>
      </w:r>
      <w:r w:rsidRPr="007661B5">
        <w:rPr>
          <w:rFonts w:asciiTheme="majorHAnsi" w:eastAsiaTheme="majorEastAsia" w:hAnsiTheme="majorHAnsi" w:cstheme="majorBidi"/>
          <w:b/>
          <w:i/>
          <w:color w:val="2E74B5" w:themeColor="accent1" w:themeShade="BF"/>
          <w:sz w:val="32"/>
          <w:szCs w:val="32"/>
        </w:rPr>
        <w:t>NTS!</w:t>
      </w:r>
    </w:p>
    <w:p w14:paraId="3867B40A" w14:textId="5460CC84" w:rsidR="007661B5" w:rsidRDefault="007661B5"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7661B5">
        <w:rPr>
          <w:rFonts w:ascii="Arial" w:hAnsi="Arial" w:cs="Arial"/>
          <w:color w:val="444444"/>
          <w:sz w:val="20"/>
          <w:szCs w:val="20"/>
          <w:bdr w:val="none" w:sz="0" w:space="0" w:color="auto" w:frame="1"/>
        </w:rPr>
        <w:t xml:space="preserve">Suzanne Garcia sent an email via the HCM SIG to request voting on our enhancements on Quest website. </w:t>
      </w:r>
    </w:p>
    <w:p w14:paraId="2092D732" w14:textId="32FB575F" w:rsidR="00B573D6" w:rsidRDefault="00B573D6"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p>
    <w:p w14:paraId="6F53B52B" w14:textId="6EF50864" w:rsidR="00B573D6" w:rsidRDefault="00B573D6"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r w:rsidRPr="00B573D6">
        <w:rPr>
          <w:rFonts w:asciiTheme="majorHAnsi" w:eastAsiaTheme="majorEastAsia" w:hAnsiTheme="majorHAnsi" w:cstheme="majorBidi"/>
          <w:b/>
          <w:i/>
          <w:color w:val="2E74B5" w:themeColor="accent1" w:themeShade="BF"/>
          <w:sz w:val="32"/>
          <w:szCs w:val="32"/>
        </w:rPr>
        <w:t>CONTACT LIST TO BE SENT OUT SOON!</w:t>
      </w:r>
    </w:p>
    <w:p w14:paraId="494FD88B" w14:textId="77777777" w:rsidR="00B573D6" w:rsidRPr="007661B5" w:rsidRDefault="00B573D6"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p>
    <w:p w14:paraId="1F22ADDD" w14:textId="127666AB" w:rsidR="005941A0" w:rsidRDefault="005941A0" w:rsidP="0006591F">
      <w:pPr>
        <w:pStyle w:val="ListParagraph"/>
        <w:ind w:left="0"/>
        <w:rPr>
          <w:rStyle w:val="IntenseEmphasis"/>
          <w:rFonts w:asciiTheme="majorHAnsi" w:eastAsiaTheme="majorEastAsia" w:hAnsiTheme="majorHAnsi" w:cstheme="majorBidi"/>
          <w:sz w:val="26"/>
          <w:szCs w:val="26"/>
        </w:rPr>
      </w:pPr>
    </w:p>
    <w:p w14:paraId="634D5981" w14:textId="628F9824" w:rsidR="00057995" w:rsidRDefault="00057995">
      <w:pPr>
        <w:spacing w:after="160" w:line="259" w:lineRule="auto"/>
        <w:rPr>
          <w:rStyle w:val="IntenseEmphasis"/>
          <w:rFonts w:asciiTheme="majorHAnsi" w:eastAsiaTheme="majorEastAsia" w:hAnsiTheme="majorHAnsi" w:cstheme="majorBidi"/>
          <w:sz w:val="26"/>
          <w:szCs w:val="26"/>
        </w:rPr>
      </w:pPr>
      <w:r>
        <w:rPr>
          <w:rStyle w:val="IntenseEmphasis"/>
          <w:rFonts w:asciiTheme="majorHAnsi" w:eastAsiaTheme="majorEastAsia" w:hAnsiTheme="majorHAnsi" w:cstheme="majorBidi"/>
          <w:sz w:val="26"/>
          <w:szCs w:val="26"/>
        </w:rPr>
        <w:br w:type="page"/>
      </w:r>
    </w:p>
    <w:p w14:paraId="39CC7B57" w14:textId="77777777" w:rsidR="00057995" w:rsidRPr="00CC4DC2" w:rsidRDefault="00057995" w:rsidP="0006591F">
      <w:pPr>
        <w:pStyle w:val="ListParagraph"/>
        <w:ind w:left="0"/>
        <w:rPr>
          <w:rStyle w:val="IntenseEmphasis"/>
          <w:rFonts w:asciiTheme="majorHAnsi" w:eastAsiaTheme="majorEastAsia" w:hAnsiTheme="majorHAnsi" w:cstheme="majorBidi"/>
          <w:sz w:val="26"/>
          <w:szCs w:val="26"/>
        </w:rPr>
      </w:pPr>
    </w:p>
    <w:p w14:paraId="1F22ADDE" w14:textId="77777777" w:rsidR="009A6A7A" w:rsidRDefault="009A6A7A" w:rsidP="005941A0">
      <w:pPr>
        <w:spacing w:after="160" w:line="259" w:lineRule="auto"/>
        <w:jc w:val="center"/>
        <w:rPr>
          <w:rStyle w:val="IntenseEmphasis"/>
          <w:rFonts w:asciiTheme="majorHAnsi" w:eastAsiaTheme="majorEastAsia" w:hAnsiTheme="majorHAnsi" w:cstheme="majorBidi"/>
          <w:i w:val="0"/>
          <w:sz w:val="26"/>
          <w:szCs w:val="26"/>
        </w:rPr>
      </w:pPr>
    </w:p>
    <w:p w14:paraId="1F22ADDF" w14:textId="77777777" w:rsidR="0006591F" w:rsidRPr="0006591F" w:rsidRDefault="0006591F" w:rsidP="0006591F">
      <w:pPr>
        <w:pStyle w:val="Heading2"/>
        <w:rPr>
          <w:rStyle w:val="IntenseEmphasis"/>
          <w:i w:val="0"/>
        </w:rPr>
      </w:pPr>
      <w:r w:rsidRPr="0006591F">
        <w:rPr>
          <w:rStyle w:val="IntenseEmphasis"/>
          <w:i w:val="0"/>
        </w:rPr>
        <w:t xml:space="preserve">BUG TRACKING KEY (ESU Not Available Yet) </w:t>
      </w:r>
    </w:p>
    <w:p w14:paraId="1F22ADE0" w14:textId="6BDE09A9" w:rsidR="0006591F" w:rsidRPr="00505125" w:rsidRDefault="0006591F" w:rsidP="0006591F">
      <w:pPr>
        <w:pStyle w:val="ListParagraph"/>
        <w:ind w:left="0"/>
        <w:rPr>
          <w:rFonts w:asciiTheme="minorHAnsi" w:hAnsiTheme="minorHAnsi" w:cs="Arial"/>
          <w:sz w:val="22"/>
          <w:szCs w:val="22"/>
        </w:rPr>
      </w:pPr>
      <w:r w:rsidRPr="00505125">
        <w:rPr>
          <w:rFonts w:asciiTheme="minorHAnsi" w:hAnsiTheme="minorHAnsi" w:cs="Arial"/>
          <w:sz w:val="22"/>
          <w:szCs w:val="22"/>
        </w:rPr>
        <w:t>Status 10 – Description Phase</w:t>
      </w:r>
    </w:p>
    <w:p w14:paraId="1F22ADE1" w14:textId="77777777" w:rsidR="0006591F" w:rsidRPr="00505125" w:rsidRDefault="0006591F" w:rsidP="0006591F">
      <w:pPr>
        <w:rPr>
          <w:rFonts w:asciiTheme="minorHAnsi" w:hAnsiTheme="minorHAnsi" w:cs="Arial"/>
        </w:rPr>
      </w:pPr>
      <w:r w:rsidRPr="00505125">
        <w:rPr>
          <w:rFonts w:asciiTheme="minorHAnsi" w:hAnsiTheme="minorHAnsi" w:cs="Arial"/>
        </w:rPr>
        <w:t>Status 11 – Code/Hardware Bug (Response/Resolution)</w:t>
      </w:r>
    </w:p>
    <w:p w14:paraId="1F22ADE2" w14:textId="03FAAD92" w:rsidR="0006591F" w:rsidRPr="00505125" w:rsidRDefault="0006591F" w:rsidP="0006591F">
      <w:pPr>
        <w:rPr>
          <w:rFonts w:asciiTheme="minorHAnsi" w:hAnsiTheme="minorHAnsi" w:cs="Arial"/>
        </w:rPr>
      </w:pPr>
      <w:r w:rsidRPr="00505125">
        <w:rPr>
          <w:rFonts w:asciiTheme="minorHAnsi" w:hAnsiTheme="minorHAnsi" w:cs="Arial"/>
        </w:rPr>
        <w:t>Status 15 - Enhancement Req. Internal (Oracle) Review</w:t>
      </w:r>
    </w:p>
    <w:p w14:paraId="1F22ADE3" w14:textId="77777777" w:rsidR="0006591F" w:rsidRPr="00505125" w:rsidRDefault="0006591F" w:rsidP="0006591F">
      <w:pPr>
        <w:ind w:left="-360" w:firstLine="360"/>
        <w:rPr>
          <w:rFonts w:asciiTheme="minorHAnsi" w:eastAsia="Times New Roman" w:hAnsiTheme="minorHAnsi" w:cs="Arial"/>
        </w:rPr>
      </w:pPr>
      <w:r w:rsidRPr="00505125">
        <w:rPr>
          <w:rFonts w:asciiTheme="minorHAnsi" w:eastAsia="Times New Roman" w:hAnsiTheme="minorHAnsi" w:cs="Arial"/>
        </w:rPr>
        <w:t>Status 16 – Bug Screening/Triage</w:t>
      </w:r>
    </w:p>
    <w:p w14:paraId="1F22ADE4" w14:textId="04B944C4" w:rsidR="0006591F" w:rsidRPr="00505125" w:rsidRDefault="0006591F" w:rsidP="0006591F">
      <w:pPr>
        <w:rPr>
          <w:rStyle w:val="bugoutputtext"/>
          <w:rFonts w:asciiTheme="minorHAnsi" w:hAnsiTheme="minorHAnsi" w:cs="Arial"/>
        </w:rPr>
      </w:pPr>
      <w:r w:rsidRPr="00505125">
        <w:rPr>
          <w:rStyle w:val="bugoutputtext"/>
          <w:rFonts w:asciiTheme="minorHAnsi" w:hAnsiTheme="minorHAnsi" w:cs="Arial"/>
        </w:rPr>
        <w:t>Status 21 – Cost Required, To Development</w:t>
      </w:r>
    </w:p>
    <w:p w14:paraId="1F22ADE5" w14:textId="77777777" w:rsidR="0006591F" w:rsidRPr="00505125" w:rsidRDefault="0006591F" w:rsidP="0006591F">
      <w:pPr>
        <w:rPr>
          <w:rFonts w:asciiTheme="minorHAnsi" w:hAnsiTheme="minorHAnsi" w:cs="Arial"/>
        </w:rPr>
      </w:pPr>
      <w:r w:rsidRPr="00505125">
        <w:rPr>
          <w:rStyle w:val="bugoutputtext"/>
          <w:rFonts w:asciiTheme="minorHAnsi" w:hAnsiTheme="minorHAnsi" w:cs="Arial"/>
        </w:rPr>
        <w:t>Status 25 – Open, Awaiting Code/Hardware review</w:t>
      </w:r>
    </w:p>
    <w:p w14:paraId="1F22ADE6" w14:textId="12226CA8" w:rsidR="0006591F" w:rsidRPr="00505125" w:rsidRDefault="0006591F" w:rsidP="0006591F">
      <w:pPr>
        <w:rPr>
          <w:rFonts w:asciiTheme="minorHAnsi" w:hAnsiTheme="minorHAnsi" w:cs="Arial"/>
        </w:rPr>
      </w:pPr>
      <w:r w:rsidRPr="00505125">
        <w:rPr>
          <w:rFonts w:asciiTheme="minorHAnsi" w:hAnsiTheme="minorHAnsi" w:cs="Arial"/>
        </w:rPr>
        <w:t>Status 26 - Open/Failed Verification</w:t>
      </w:r>
    </w:p>
    <w:p w14:paraId="1F22ADE7" w14:textId="77777777" w:rsidR="0006591F" w:rsidRPr="00505125" w:rsidRDefault="0006591F" w:rsidP="0006591F">
      <w:pPr>
        <w:rPr>
          <w:rFonts w:asciiTheme="minorHAnsi" w:hAnsiTheme="minorHAnsi" w:cs="Arial"/>
        </w:rPr>
      </w:pPr>
      <w:r w:rsidRPr="00505125">
        <w:rPr>
          <w:rFonts w:asciiTheme="minorHAnsi" w:hAnsiTheme="minorHAnsi" w:cs="Arial"/>
        </w:rPr>
        <w:t>Status 30 – More Information Requested. To Filer</w:t>
      </w:r>
    </w:p>
    <w:p w14:paraId="1F22ADE8" w14:textId="77777777" w:rsidR="0006591F" w:rsidRPr="00505125" w:rsidRDefault="0006591F" w:rsidP="0006591F">
      <w:pPr>
        <w:rPr>
          <w:rFonts w:asciiTheme="minorHAnsi" w:hAnsiTheme="minorHAnsi" w:cs="Arial"/>
        </w:rPr>
      </w:pPr>
      <w:r w:rsidRPr="00505125">
        <w:rPr>
          <w:rFonts w:asciiTheme="minorHAnsi" w:hAnsiTheme="minorHAnsi" w:cs="Arial"/>
        </w:rPr>
        <w:t>Status 69 – PSE to QA: Packages Delivered</w:t>
      </w:r>
    </w:p>
    <w:p w14:paraId="1F22ADE9" w14:textId="46D21093" w:rsidR="0006591F" w:rsidRPr="00505125" w:rsidRDefault="0006591F" w:rsidP="0006591F">
      <w:pPr>
        <w:ind w:left="-360" w:firstLine="360"/>
        <w:rPr>
          <w:rFonts w:asciiTheme="minorHAnsi" w:hAnsiTheme="minorHAnsi" w:cs="Arial"/>
        </w:rPr>
      </w:pPr>
      <w:r w:rsidRPr="00505125">
        <w:rPr>
          <w:rFonts w:asciiTheme="minorHAnsi" w:hAnsiTheme="minorHAnsi" w:cs="Arial"/>
        </w:rPr>
        <w:t>Status 80 - Development to QA/Fix Delivered Internal</w:t>
      </w:r>
    </w:p>
    <w:p w14:paraId="1F22ADEA" w14:textId="77777777" w:rsidR="0006591F" w:rsidRPr="00505125" w:rsidRDefault="0006591F" w:rsidP="0006591F">
      <w:pPr>
        <w:rPr>
          <w:rFonts w:asciiTheme="minorHAnsi" w:hAnsiTheme="minorHAnsi" w:cs="Arial"/>
        </w:rPr>
      </w:pPr>
      <w:r w:rsidRPr="00505125">
        <w:rPr>
          <w:rFonts w:asciiTheme="minorHAnsi" w:hAnsiTheme="minorHAnsi" w:cs="Arial"/>
        </w:rPr>
        <w:t>Status 82 - Q/A to Enhancement Evaluation</w:t>
      </w:r>
    </w:p>
    <w:p w14:paraId="1F22ADEB" w14:textId="0620ED3D" w:rsidR="0006591F" w:rsidRPr="00505125" w:rsidRDefault="0006591F" w:rsidP="0006591F">
      <w:pPr>
        <w:rPr>
          <w:rFonts w:asciiTheme="minorHAnsi" w:hAnsiTheme="minorHAnsi" w:cs="Arial"/>
        </w:rPr>
      </w:pPr>
      <w:r w:rsidRPr="00505125">
        <w:rPr>
          <w:rFonts w:asciiTheme="minorHAnsi" w:hAnsiTheme="minorHAnsi" w:cs="Arial"/>
        </w:rPr>
        <w:t>Status 87 – Fix verified/Merge Required</w:t>
      </w:r>
    </w:p>
    <w:p w14:paraId="1F22ADEC" w14:textId="77777777" w:rsidR="0006591F" w:rsidRPr="00505125" w:rsidRDefault="0006591F" w:rsidP="0006591F">
      <w:pPr>
        <w:rPr>
          <w:rStyle w:val="bugoutputtext"/>
          <w:rFonts w:asciiTheme="minorHAnsi" w:hAnsiTheme="minorHAnsi" w:cs="Arial"/>
        </w:rPr>
      </w:pPr>
      <w:r w:rsidRPr="00505125">
        <w:rPr>
          <w:rFonts w:asciiTheme="minorHAnsi" w:hAnsiTheme="minorHAnsi" w:cs="Arial"/>
        </w:rPr>
        <w:t xml:space="preserve">Status </w:t>
      </w:r>
      <w:r w:rsidRPr="00505125">
        <w:rPr>
          <w:rStyle w:val="bugoutputtext"/>
          <w:rFonts w:asciiTheme="minorHAnsi" w:hAnsiTheme="minorHAnsi" w:cs="Arial"/>
        </w:rPr>
        <w:t>91 – Closed, Could Not Reproduce</w:t>
      </w:r>
    </w:p>
    <w:p w14:paraId="1F22ADED" w14:textId="77777777" w:rsidR="0006591F" w:rsidRPr="00505125" w:rsidRDefault="0006591F" w:rsidP="0006591F">
      <w:pPr>
        <w:rPr>
          <w:rFonts w:asciiTheme="minorHAnsi" w:hAnsiTheme="minorHAnsi" w:cs="Arial"/>
        </w:rPr>
      </w:pPr>
      <w:r w:rsidRPr="00505125">
        <w:rPr>
          <w:rFonts w:asciiTheme="minorHAnsi" w:hAnsiTheme="minorHAnsi" w:cs="Arial"/>
        </w:rPr>
        <w:t>Status 92 – Closed, Not a Bug</w:t>
      </w:r>
    </w:p>
    <w:p w14:paraId="1F22ADEE" w14:textId="77777777" w:rsidR="0006591F" w:rsidRPr="0006591F" w:rsidRDefault="0006591F" w:rsidP="0006591F">
      <w:pPr>
        <w:tabs>
          <w:tab w:val="left" w:pos="5841"/>
        </w:tabs>
        <w:rPr>
          <w:rStyle w:val="IntenseEmphasis"/>
          <w:rFonts w:asciiTheme="majorHAnsi" w:eastAsiaTheme="majorEastAsia" w:hAnsiTheme="majorHAnsi" w:cstheme="majorBidi"/>
          <w:sz w:val="26"/>
          <w:szCs w:val="26"/>
        </w:rPr>
      </w:pPr>
    </w:p>
    <w:p w14:paraId="1F22ADEF" w14:textId="77777777" w:rsidR="0006591F" w:rsidRPr="0006591F" w:rsidRDefault="0006591F" w:rsidP="0006591F">
      <w:pPr>
        <w:pStyle w:val="Heading2"/>
        <w:rPr>
          <w:rStyle w:val="IntenseEmphasis"/>
          <w:b w:val="0"/>
        </w:rPr>
      </w:pPr>
      <w:r w:rsidRPr="0006591F">
        <w:rPr>
          <w:rStyle w:val="IntenseEmphasis"/>
          <w:i w:val="0"/>
        </w:rPr>
        <w:t>Enhancement Requests</w:t>
      </w:r>
    </w:p>
    <w:p w14:paraId="1F22ADF0" w14:textId="7862883D" w:rsidR="0006591F" w:rsidRPr="00505125" w:rsidRDefault="0006591F" w:rsidP="0006591F">
      <w:pPr>
        <w:rPr>
          <w:rFonts w:asciiTheme="minorHAnsi" w:hAnsiTheme="minorHAnsi" w:cs="Arial"/>
          <w:b/>
          <w:highlight w:val="yellow"/>
          <w:u w:val="single"/>
        </w:rPr>
      </w:pPr>
    </w:p>
    <w:p w14:paraId="1F22ADF1"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25876758 Ability to change interim check while it is locked within payroll</w:t>
      </w:r>
    </w:p>
    <w:p w14:paraId="1F22ADF2"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 xml:space="preserve">Bug 25871132 Reset payments </w:t>
      </w:r>
      <w:r w:rsidR="00A515CB">
        <w:rPr>
          <w:rFonts w:asciiTheme="minorHAnsi" w:eastAsia="Times New Roman" w:hAnsiTheme="minorHAnsi" w:cs="Arial"/>
        </w:rPr>
        <w:t xml:space="preserve">during payroll process per payment </w:t>
      </w:r>
    </w:p>
    <w:p w14:paraId="1F22ADF3"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25891956 Ability to direct an ACH to only go to remainder record</w:t>
      </w:r>
    </w:p>
    <w:p w14:paraId="1F22ADF4" w14:textId="36EDDC2C"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25876513 Prevent deletion of 1095-C in P08119 once sent to IRS</w:t>
      </w:r>
    </w:p>
    <w:p w14:paraId="1F22ADF5" w14:textId="5840F81D" w:rsidR="00024949" w:rsidRDefault="00024949">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1F22ADF6" w14:textId="7AE7326A" w:rsidR="0006591F" w:rsidRP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 xml:space="preserve">MONTHLY </w:t>
      </w:r>
      <w:r>
        <w:rPr>
          <w:rStyle w:val="IntenseEmphasis"/>
          <w:b w:val="0"/>
          <w:bCs w:val="0"/>
          <w:i w:val="0"/>
          <w:iCs w:val="0"/>
          <w:color w:val="2E74B5" w:themeColor="accent1" w:themeShade="BF"/>
        </w:rPr>
        <w:t>UPDATES</w:t>
      </w:r>
    </w:p>
    <w:p w14:paraId="1F22ADF7" w14:textId="1848C78F" w:rsidR="0006591F" w:rsidRPr="00505125" w:rsidRDefault="0006591F" w:rsidP="0006591F">
      <w:pPr>
        <w:rPr>
          <w:rFonts w:asciiTheme="minorHAnsi" w:hAnsiTheme="minorHAnsi" w:cs="Arial"/>
          <w:b/>
          <w:highlight w:val="yellow"/>
          <w:u w:val="single"/>
        </w:rPr>
      </w:pPr>
    </w:p>
    <w:p w14:paraId="1F22ADF8" w14:textId="77777777"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Available ESU’s</w:t>
      </w:r>
    </w:p>
    <w:p w14:paraId="5A1D6C9F" w14:textId="37CF5EB6" w:rsidR="00237FD0" w:rsidRDefault="00237FD0" w:rsidP="0006591F">
      <w:pPr>
        <w:rPr>
          <w:rStyle w:val="IntenseEmphasis"/>
          <w:rFonts w:asciiTheme="majorHAnsi" w:eastAsiaTheme="majorEastAsia" w:hAnsiTheme="majorHAnsi" w:cstheme="majorBidi"/>
          <w:i w:val="0"/>
          <w:sz w:val="26"/>
          <w:szCs w:val="26"/>
        </w:rPr>
      </w:pPr>
    </w:p>
    <w:p w14:paraId="1F22ADFA" w14:textId="205E3B80"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Almost Ready</w:t>
      </w:r>
    </w:p>
    <w:p w14:paraId="1F22ADFB" w14:textId="6FD735AC" w:rsidR="0006591F" w:rsidRPr="00505125" w:rsidRDefault="0006591F" w:rsidP="0006591F">
      <w:pPr>
        <w:rPr>
          <w:rFonts w:asciiTheme="minorHAnsi" w:hAnsiTheme="minorHAnsi" w:cs="Arial"/>
          <w:b/>
          <w:u w:val="single"/>
        </w:rPr>
      </w:pPr>
    </w:p>
    <w:p w14:paraId="1F22ADFC" w14:textId="77777777" w:rsidR="0006591F" w:rsidRPr="0006591F" w:rsidRDefault="0006591F" w:rsidP="0006591F">
      <w:pPr>
        <w:rPr>
          <w:rFonts w:asciiTheme="minorHAnsi" w:hAnsiTheme="minorHAnsi" w:cs="Arial"/>
          <w:b/>
        </w:rPr>
      </w:pPr>
      <w:r w:rsidRPr="0006591F">
        <w:rPr>
          <w:rFonts w:asciiTheme="minorHAnsi" w:hAnsiTheme="minorHAnsi" w:cs="Arial"/>
          <w:b/>
        </w:rPr>
        <w:t>N/A</w:t>
      </w:r>
    </w:p>
    <w:p w14:paraId="1F22ADFD" w14:textId="132045B0" w:rsidR="0006591F" w:rsidRPr="00505125" w:rsidRDefault="0006591F" w:rsidP="0006591F">
      <w:pPr>
        <w:ind w:left="360" w:firstLine="720"/>
        <w:rPr>
          <w:rFonts w:asciiTheme="minorHAnsi" w:hAnsiTheme="minorHAnsi" w:cs="Arial"/>
          <w:b/>
          <w:color w:val="FF0000"/>
        </w:rPr>
      </w:pPr>
    </w:p>
    <w:bookmarkEnd w:id="0"/>
    <w:bookmarkEnd w:id="1"/>
    <w:p w14:paraId="1F22ADFE" w14:textId="77777777" w:rsidR="0006591F" w:rsidRPr="0006591F" w:rsidRDefault="0006591F" w:rsidP="0006591F">
      <w:pPr>
        <w:pStyle w:val="Heading2"/>
        <w:rPr>
          <w:rStyle w:val="IntenseEmphasis"/>
          <w:i w:val="0"/>
        </w:rPr>
      </w:pPr>
      <w:r w:rsidRPr="0006591F">
        <w:rPr>
          <w:rStyle w:val="IntenseEmphasis"/>
          <w:i w:val="0"/>
        </w:rPr>
        <w:t>Still Awaiting on Status Change</w:t>
      </w:r>
    </w:p>
    <w:p w14:paraId="1F22ADFF" w14:textId="77777777" w:rsidR="0006591F" w:rsidRPr="00505125" w:rsidRDefault="0006591F" w:rsidP="0006591F">
      <w:pPr>
        <w:rPr>
          <w:rFonts w:asciiTheme="minorHAnsi" w:hAnsiTheme="minorHAnsi" w:cs="Arial"/>
          <w:b/>
          <w:u w:val="single"/>
        </w:rPr>
      </w:pPr>
    </w:p>
    <w:p w14:paraId="1F22AE00" w14:textId="0A359821" w:rsidR="0006591F" w:rsidRDefault="00AF7AE3" w:rsidP="0006591F">
      <w:pPr>
        <w:rPr>
          <w:rStyle w:val="IntenseEmphasis"/>
          <w:rFonts w:asciiTheme="majorHAnsi" w:eastAsiaTheme="majorEastAsia" w:hAnsiTheme="majorHAnsi" w:cstheme="majorBidi"/>
          <w:i w:val="0"/>
          <w:sz w:val="26"/>
          <w:szCs w:val="26"/>
        </w:rPr>
      </w:pPr>
      <w:r>
        <w:rPr>
          <w:rStyle w:val="IntenseEmphasis"/>
          <w:rFonts w:asciiTheme="majorHAnsi" w:eastAsiaTheme="majorEastAsia" w:hAnsiTheme="majorHAnsi" w:cstheme="majorBidi"/>
          <w:i w:val="0"/>
          <w:sz w:val="26"/>
          <w:szCs w:val="26"/>
        </w:rPr>
        <w:t>New Items</w:t>
      </w:r>
      <w:r w:rsidR="0006591F" w:rsidRPr="0006591F">
        <w:rPr>
          <w:rStyle w:val="IntenseEmphasis"/>
          <w:rFonts w:asciiTheme="majorHAnsi" w:eastAsiaTheme="majorEastAsia" w:hAnsiTheme="majorHAnsi" w:cstheme="majorBidi"/>
          <w:i w:val="0"/>
          <w:sz w:val="26"/>
          <w:szCs w:val="26"/>
        </w:rPr>
        <w:t xml:space="preserve"> e-Mailed</w:t>
      </w:r>
    </w:p>
    <w:p w14:paraId="4B9D6FD6" w14:textId="17511C3D" w:rsidR="00055D15" w:rsidRDefault="00055D15" w:rsidP="0006591F">
      <w:pPr>
        <w:rPr>
          <w:rStyle w:val="IntenseEmphasis"/>
          <w:rFonts w:asciiTheme="majorHAnsi" w:eastAsiaTheme="majorEastAsia" w:hAnsiTheme="majorHAnsi" w:cstheme="majorBidi"/>
          <w:i w:val="0"/>
          <w:sz w:val="26"/>
          <w:szCs w:val="26"/>
        </w:rPr>
      </w:pPr>
    </w:p>
    <w:p w14:paraId="43B8F8F1" w14:textId="045A6E24" w:rsidR="00867129" w:rsidRDefault="00867129" w:rsidP="00867129">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t>OPEN FORUM</w:t>
      </w:r>
      <w:r w:rsidR="00DF6FEC">
        <w:rPr>
          <w:rStyle w:val="IntenseEmphasis"/>
          <w:b w:val="0"/>
          <w:bCs w:val="0"/>
          <w:i w:val="0"/>
          <w:iCs w:val="0"/>
          <w:color w:val="2E74B5" w:themeColor="accent1" w:themeShade="BF"/>
        </w:rPr>
        <w:t xml:space="preserve"> </w:t>
      </w:r>
    </w:p>
    <w:p w14:paraId="1C400258" w14:textId="550EE2C0" w:rsidR="0062388B" w:rsidRDefault="0062388B" w:rsidP="0062388B">
      <w:r>
        <w:t xml:space="preserve">Sarah @ Emerald Cube--Had a situation where the DBA codes were not calculating – Turns out the F0705 DBA Control Table did not clear after resetting the payroll.  Needed to SQL out. </w:t>
      </w:r>
      <w:r w:rsidR="009332A3">
        <w:t xml:space="preserve">Keith Sholes says to send him some information about what is going on and he will look in to the boundaries on the payroll. </w:t>
      </w:r>
    </w:p>
    <w:p w14:paraId="2A73171B" w14:textId="32F4F3FD" w:rsidR="0062388B" w:rsidRDefault="0062388B" w:rsidP="0062388B"/>
    <w:p w14:paraId="7A410E0B" w14:textId="7701A82D" w:rsidR="0062388B" w:rsidRDefault="0062388B" w:rsidP="0062388B">
      <w:proofErr w:type="spellStart"/>
      <w:r>
        <w:t>Justi</w:t>
      </w:r>
      <w:proofErr w:type="spellEnd"/>
      <w:r>
        <w:t xml:space="preserve"> @ MFA Oil Company--</w:t>
      </w:r>
      <w:r w:rsidRPr="0062388B">
        <w:t>Missouri Tax exemptions—new Vertex release ignores the Tax Overrides and therefore does not have any way to handle employees</w:t>
      </w:r>
      <w:r>
        <w:t xml:space="preserve"> who are claiming exempt. Support is not sure how to handle.</w:t>
      </w:r>
    </w:p>
    <w:p w14:paraId="60DD25C5" w14:textId="52D0F386" w:rsidR="0062388B" w:rsidRDefault="0062388B" w:rsidP="0062388B"/>
    <w:p w14:paraId="351B43E8" w14:textId="6F728466" w:rsidR="0062388B" w:rsidRDefault="0062388B" w:rsidP="0062388B">
      <w:r>
        <w:t>Kristin @ Port of Portland—what is everyone doing with gender? They are using X as a non-</w:t>
      </w:r>
      <w:r w:rsidR="009332A3">
        <w:t>binary</w:t>
      </w:r>
      <w:r>
        <w:t xml:space="preserve"> identification, but many benefit providers are asking for U. EEO reports will not allow for anything other than M or F, and they have stated that they will not be updating those requirements at any time in the foreseeable future. </w:t>
      </w:r>
      <w:r w:rsidR="009332A3">
        <w:t xml:space="preserve">Potentially we should have an enhancement to have a state and benefit gender vs a federal gender. Some companies are using the “U” value in the UDC table, but potentially we need to have an option to enter on the EEO report that indicates what to do with a “U”, value. </w:t>
      </w:r>
    </w:p>
    <w:p w14:paraId="174E27D5" w14:textId="3E1CA224" w:rsidR="009332A3" w:rsidRDefault="009332A3" w:rsidP="0062388B"/>
    <w:p w14:paraId="6B8514DE" w14:textId="62C53B6B" w:rsidR="009332A3" w:rsidRPr="0062388B" w:rsidRDefault="009332A3" w:rsidP="0062388B">
      <w:r>
        <w:t>Bruce @ MSB—STD is based on age ranges, he found out that you have to put the decimal point in or the amount will not calculate. So, you cannot enter 35, because the table cannot find a whole number in the table.</w:t>
      </w:r>
    </w:p>
    <w:p w14:paraId="7A26E7F4" w14:textId="5867282C" w:rsidR="00B35BCC" w:rsidRDefault="00B35BCC" w:rsidP="00B35BCC"/>
    <w:p w14:paraId="087CF7A7" w14:textId="72BF9596" w:rsidR="009332A3" w:rsidRDefault="009332A3" w:rsidP="00B35BCC">
      <w:r>
        <w:t xml:space="preserve">Kristin @ Port of Portland—R07236 (ACH File) they update the processing options to set the payment date and pay date, or you can leave it blank to use the system date. They put in the wrong date and no one got paid. Ariel says that they do not use this processing option and the dates are pulled from the payroll workbench. Sarah thinks it is only if you want to override the default values. </w:t>
      </w:r>
    </w:p>
    <w:p w14:paraId="3ADAA0B7" w14:textId="62EBCEB1" w:rsidR="009332A3" w:rsidRDefault="009332A3" w:rsidP="00B35BCC"/>
    <w:p w14:paraId="5F26CAD9" w14:textId="70749E10" w:rsidR="007471F4" w:rsidRDefault="007471F4" w:rsidP="007471F4">
      <w:r>
        <w:t xml:space="preserve">Topics for </w:t>
      </w:r>
      <w:proofErr w:type="spellStart"/>
      <w:r>
        <w:t>inFOCUS</w:t>
      </w:r>
      <w:proofErr w:type="spellEnd"/>
      <w:r>
        <w:t>:</w:t>
      </w:r>
    </w:p>
    <w:p w14:paraId="44E0D0A9" w14:textId="114B0532" w:rsidR="007471F4" w:rsidRDefault="007471F4" w:rsidP="007471F4">
      <w:pPr>
        <w:pStyle w:val="ListParagraph"/>
        <w:numPr>
          <w:ilvl w:val="0"/>
          <w:numId w:val="14"/>
        </w:numPr>
      </w:pPr>
      <w:r>
        <w:t>Multi-State Tax Processing (Ariel)</w:t>
      </w:r>
    </w:p>
    <w:p w14:paraId="06131C0B" w14:textId="30F20FF4" w:rsidR="007471F4" w:rsidRDefault="007471F4" w:rsidP="007471F4">
      <w:pPr>
        <w:pStyle w:val="ListParagraph"/>
        <w:numPr>
          <w:ilvl w:val="0"/>
          <w:numId w:val="14"/>
        </w:numPr>
      </w:pPr>
      <w:r>
        <w:t>Fixing Tax Mistakes (Sarah &amp; Katie @ Brasfield)</w:t>
      </w:r>
    </w:p>
    <w:p w14:paraId="515AC820" w14:textId="0F085D04" w:rsidR="007471F4" w:rsidRDefault="007471F4" w:rsidP="007471F4">
      <w:pPr>
        <w:pStyle w:val="ListParagraph"/>
        <w:numPr>
          <w:ilvl w:val="0"/>
          <w:numId w:val="14"/>
        </w:numPr>
      </w:pPr>
      <w:r>
        <w:t>W2Cs: It’s Not Over Yet</w:t>
      </w:r>
    </w:p>
    <w:p w14:paraId="4EE51CBF" w14:textId="4EBBEF7F" w:rsidR="007471F4" w:rsidRDefault="007471F4" w:rsidP="007471F4">
      <w:pPr>
        <w:pStyle w:val="ListParagraph"/>
        <w:numPr>
          <w:ilvl w:val="1"/>
          <w:numId w:val="14"/>
        </w:numPr>
      </w:pPr>
      <w:r>
        <w:t>W2C process and reprint for W2s and W2Cs</w:t>
      </w:r>
    </w:p>
    <w:p w14:paraId="1ADFAEFC" w14:textId="0FF99EAE" w:rsidR="007471F4" w:rsidRDefault="007471F4" w:rsidP="007471F4">
      <w:pPr>
        <w:pStyle w:val="ListParagraph"/>
        <w:numPr>
          <w:ilvl w:val="0"/>
          <w:numId w:val="14"/>
        </w:numPr>
      </w:pPr>
      <w:r>
        <w:t>ESS Status Change (</w:t>
      </w:r>
      <w:proofErr w:type="spellStart"/>
      <w:r>
        <w:t>Justi</w:t>
      </w:r>
      <w:proofErr w:type="spellEnd"/>
      <w:r>
        <w:t>)</w:t>
      </w:r>
    </w:p>
    <w:p w14:paraId="76492FFB" w14:textId="1B013DCB" w:rsidR="007471F4" w:rsidRDefault="007471F4" w:rsidP="007471F4">
      <w:pPr>
        <w:pStyle w:val="ListParagraph"/>
        <w:numPr>
          <w:ilvl w:val="0"/>
          <w:numId w:val="14"/>
        </w:numPr>
      </w:pPr>
      <w:r>
        <w:t>Workflow Improvements</w:t>
      </w:r>
    </w:p>
    <w:p w14:paraId="19AC64B2" w14:textId="5C21F63A" w:rsidR="007471F4" w:rsidRDefault="007471F4" w:rsidP="007471F4">
      <w:pPr>
        <w:pStyle w:val="ListParagraph"/>
        <w:numPr>
          <w:ilvl w:val="0"/>
          <w:numId w:val="14"/>
        </w:numPr>
      </w:pPr>
      <w:r>
        <w:t>Security and Row Security</w:t>
      </w:r>
    </w:p>
    <w:p w14:paraId="1DEFFE1E" w14:textId="04A354E3" w:rsidR="007471F4" w:rsidRDefault="007471F4" w:rsidP="008652B8">
      <w:pPr>
        <w:pStyle w:val="ListParagraph"/>
        <w:numPr>
          <w:ilvl w:val="1"/>
          <w:numId w:val="14"/>
        </w:numPr>
      </w:pPr>
      <w:r>
        <w:t>GL Security &amp; Payroll Data (</w:t>
      </w:r>
      <w:proofErr w:type="spellStart"/>
      <w:r>
        <w:t>Lona</w:t>
      </w:r>
      <w:proofErr w:type="spellEnd"/>
      <w:r>
        <w:t>)</w:t>
      </w:r>
    </w:p>
    <w:p w14:paraId="08FC43BD" w14:textId="2CF4314A" w:rsidR="007471F4" w:rsidRDefault="007471F4" w:rsidP="007471F4">
      <w:pPr>
        <w:pStyle w:val="ListParagraph"/>
        <w:numPr>
          <w:ilvl w:val="0"/>
          <w:numId w:val="14"/>
        </w:numPr>
      </w:pPr>
      <w:r>
        <w:t xml:space="preserve">Time Entry &amp; Global Leave Setup </w:t>
      </w:r>
    </w:p>
    <w:p w14:paraId="2F13AD8A" w14:textId="77777777" w:rsidR="008652B8" w:rsidRPr="0062388B" w:rsidRDefault="008652B8" w:rsidP="008652B8">
      <w:pPr>
        <w:pStyle w:val="ListParagraph"/>
      </w:pPr>
      <w:bookmarkStart w:id="2" w:name="_GoBack"/>
      <w:bookmarkEnd w:id="2"/>
    </w:p>
    <w:p w14:paraId="7253629A" w14:textId="7675D893" w:rsidR="005434EC" w:rsidRPr="0062388B" w:rsidRDefault="005434EC" w:rsidP="00A72577">
      <w:r w:rsidRPr="0062388B">
        <w:br w:type="page"/>
      </w:r>
    </w:p>
    <w:p w14:paraId="39C5CCE4" w14:textId="77777777" w:rsidR="00C40616" w:rsidRPr="0062388B" w:rsidRDefault="00C40616" w:rsidP="006C2628"/>
    <w:p w14:paraId="3B824B05" w14:textId="3C591ACF" w:rsidR="006017F3" w:rsidRPr="0062388B" w:rsidRDefault="006017F3" w:rsidP="00867129"/>
    <w:p w14:paraId="41664CB1" w14:textId="575E515D" w:rsidR="006017F3" w:rsidRDefault="00190762" w:rsidP="00867129">
      <w:pPr>
        <w:rPr>
          <w:rStyle w:val="IntenseEmphasis"/>
          <w:rFonts w:asciiTheme="majorHAnsi" w:eastAsiaTheme="majorEastAsia" w:hAnsiTheme="majorHAnsi" w:cstheme="majorBidi"/>
          <w:color w:val="2E74B5" w:themeColor="accent1" w:themeShade="BF"/>
          <w:sz w:val="32"/>
          <w:szCs w:val="32"/>
        </w:rPr>
      </w:pPr>
      <w:r w:rsidRPr="00190762">
        <w:rPr>
          <w:rStyle w:val="IntenseEmphasis"/>
          <w:rFonts w:asciiTheme="majorHAnsi" w:eastAsiaTheme="majorEastAsia" w:hAnsiTheme="majorHAnsi" w:cstheme="majorBidi"/>
          <w:color w:val="2E74B5" w:themeColor="accent1" w:themeShade="BF"/>
          <w:sz w:val="32"/>
          <w:szCs w:val="32"/>
        </w:rPr>
        <w:t>ENHANCEMENTS</w:t>
      </w:r>
    </w:p>
    <w:p w14:paraId="58643E91" w14:textId="2198C41C" w:rsidR="00190762" w:rsidRDefault="00190762" w:rsidP="00867129">
      <w:pPr>
        <w:rPr>
          <w:rStyle w:val="IntenseEmphasis"/>
          <w:rFonts w:asciiTheme="majorHAnsi" w:eastAsiaTheme="majorEastAsia" w:hAnsiTheme="majorHAnsi" w:cstheme="majorBidi"/>
          <w:color w:val="2E74B5" w:themeColor="accent1" w:themeShade="BF"/>
          <w:sz w:val="32"/>
          <w:szCs w:val="32"/>
        </w:rPr>
      </w:pPr>
    </w:p>
    <w:p w14:paraId="1AFBE4CB" w14:textId="2110A27F" w:rsidR="002954F4" w:rsidRDefault="00190762" w:rsidP="00867129">
      <w:pPr>
        <w:rPr>
          <w:rStyle w:val="IntenseEmphasis"/>
          <w:rFonts w:asciiTheme="majorHAnsi" w:eastAsiaTheme="majorEastAsia" w:hAnsiTheme="majorHAnsi" w:cstheme="majorBidi"/>
          <w:color w:val="2E74B5" w:themeColor="accent1" w:themeShade="BF"/>
          <w:sz w:val="32"/>
          <w:szCs w:val="32"/>
        </w:rPr>
      </w:pPr>
      <w:proofErr w:type="spellStart"/>
      <w:r>
        <w:rPr>
          <w:rStyle w:val="IntenseEmphasis"/>
          <w:rFonts w:asciiTheme="majorHAnsi" w:eastAsiaTheme="majorEastAsia" w:hAnsiTheme="majorHAnsi" w:cstheme="majorBidi"/>
          <w:color w:val="2E74B5" w:themeColor="accent1" w:themeShade="BF"/>
          <w:sz w:val="32"/>
          <w:szCs w:val="32"/>
        </w:rPr>
        <w:t>SuzAnne@Pinal</w:t>
      </w:r>
      <w:proofErr w:type="spellEnd"/>
      <w:r>
        <w:rPr>
          <w:rStyle w:val="IntenseEmphasis"/>
          <w:rFonts w:asciiTheme="majorHAnsi" w:eastAsiaTheme="majorEastAsia" w:hAnsiTheme="majorHAnsi" w:cstheme="majorBidi"/>
          <w:color w:val="2E74B5" w:themeColor="accent1" w:themeShade="BF"/>
          <w:sz w:val="32"/>
          <w:szCs w:val="32"/>
        </w:rPr>
        <w:t xml:space="preserve"> – Enhancement Coordinator:  </w:t>
      </w:r>
      <w:r w:rsidRPr="002954F4">
        <w:rPr>
          <w:color w:val="000000"/>
        </w:rPr>
        <w:t xml:space="preserve">Will be sending out a list of 15 enhancements (2014-current). Requesting SIG to review and vote with rank 1-5.  Hoping to concentrate on these enhancements to submit to Oracle as priority. </w:t>
      </w:r>
      <w:r w:rsidR="002954F4" w:rsidRPr="002954F4">
        <w:rPr>
          <w:color w:val="000000"/>
        </w:rPr>
        <w:t>Delayed from last month but will be sent out this month (March) for voting on 2014-2017 enhancement requests.  Will include instructions on how to vote on Quest Website</w:t>
      </w:r>
      <w:r w:rsidR="002954F4">
        <w:rPr>
          <w:rStyle w:val="IntenseEmphasis"/>
          <w:rFonts w:asciiTheme="majorHAnsi" w:eastAsiaTheme="majorEastAsia" w:hAnsiTheme="majorHAnsi" w:cstheme="majorBidi"/>
          <w:color w:val="2E74B5" w:themeColor="accent1" w:themeShade="BF"/>
          <w:sz w:val="32"/>
          <w:szCs w:val="32"/>
        </w:rPr>
        <w:t xml:space="preserve">. </w:t>
      </w:r>
    </w:p>
    <w:p w14:paraId="3CB1DF01" w14:textId="584ED1DA" w:rsidR="00190762" w:rsidRDefault="00190762" w:rsidP="00867129">
      <w:pPr>
        <w:rPr>
          <w:rStyle w:val="IntenseEmphasis"/>
          <w:rFonts w:asciiTheme="majorHAnsi" w:eastAsiaTheme="majorEastAsia" w:hAnsiTheme="majorHAnsi" w:cstheme="majorBidi"/>
          <w:color w:val="2E74B5" w:themeColor="accent1" w:themeShade="BF"/>
          <w:sz w:val="32"/>
          <w:szCs w:val="32"/>
        </w:rPr>
      </w:pPr>
    </w:p>
    <w:p w14:paraId="62D56C57" w14:textId="0A7DB616" w:rsidR="00190762" w:rsidRDefault="00190762" w:rsidP="00867129">
      <w:r>
        <w:rPr>
          <w:rStyle w:val="IntenseEmphasis"/>
          <w:rFonts w:asciiTheme="majorHAnsi" w:eastAsiaTheme="majorEastAsia" w:hAnsiTheme="majorHAnsi" w:cstheme="majorBidi"/>
          <w:color w:val="2E74B5" w:themeColor="accent1" w:themeShade="BF"/>
          <w:sz w:val="32"/>
          <w:szCs w:val="32"/>
        </w:rPr>
        <w:t xml:space="preserve">If enhancement prior to 2014, please review and update validity of enhancements on Quest website. Email SuzAnne when complete. </w:t>
      </w:r>
    </w:p>
    <w:p w14:paraId="052E54B8" w14:textId="2C6B7F5E" w:rsidR="006017F3" w:rsidRDefault="006017F3" w:rsidP="00867129"/>
    <w:p w14:paraId="3301FD7C" w14:textId="77777777" w:rsidR="006017F3" w:rsidRDefault="006017F3" w:rsidP="00867129"/>
    <w:p w14:paraId="3DB6633A" w14:textId="77777777" w:rsidR="006017F3" w:rsidRDefault="006017F3" w:rsidP="00867129"/>
    <w:p w14:paraId="7ACEB1E3" w14:textId="1273CE25" w:rsidR="00867129" w:rsidRDefault="00867129" w:rsidP="00867129"/>
    <w:p w14:paraId="7FB822C6" w14:textId="53183E0C" w:rsidR="006017F3" w:rsidRDefault="006017F3">
      <w:pPr>
        <w:spacing w:after="160" w:line="259" w:lineRule="auto"/>
      </w:pPr>
      <w:r>
        <w:br w:type="page"/>
      </w:r>
    </w:p>
    <w:p w14:paraId="64113C9B" w14:textId="77777777" w:rsidR="00867129" w:rsidRDefault="00867129" w:rsidP="00867129"/>
    <w:p w14:paraId="37097065" w14:textId="7111ABF3" w:rsidR="00867129" w:rsidRDefault="00867129" w:rsidP="00867129"/>
    <w:p w14:paraId="4DFE831C" w14:textId="5F8CFCC5" w:rsidR="00867129" w:rsidRDefault="00867129" w:rsidP="00867129"/>
    <w:p w14:paraId="3ECA027C" w14:textId="3055C5F6" w:rsidR="00867129" w:rsidRDefault="00867129" w:rsidP="00867129"/>
    <w:p w14:paraId="659841C3" w14:textId="77777777" w:rsidR="00867129" w:rsidRPr="00505125" w:rsidRDefault="00867129" w:rsidP="00867129">
      <w:pPr>
        <w:rPr>
          <w:rFonts w:asciiTheme="minorHAnsi" w:hAnsiTheme="minorHAnsi" w:cs="Arial"/>
        </w:rPr>
      </w:pPr>
    </w:p>
    <w:p w14:paraId="1F22AE1E"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If you would like items added to our next agenda, please contact aross@colasiss.com.</w:t>
      </w:r>
    </w:p>
    <w:p w14:paraId="1F22AE1F" w14:textId="77777777" w:rsidR="0006591F" w:rsidRPr="00505125" w:rsidRDefault="0006591F" w:rsidP="0006591F">
      <w:pPr>
        <w:rPr>
          <w:rFonts w:asciiTheme="minorHAnsi" w:eastAsia="Times New Roman" w:hAnsiTheme="minorHAnsi" w:cs="Arial"/>
        </w:rPr>
      </w:pPr>
    </w:p>
    <w:p w14:paraId="1F22AE21" w14:textId="77777777" w:rsidR="0006591F" w:rsidRPr="00505125" w:rsidRDefault="0006591F" w:rsidP="0006591F">
      <w:pPr>
        <w:rPr>
          <w:rFonts w:asciiTheme="minorHAnsi" w:hAnsiTheme="minorHAnsi" w:cs="Arial"/>
          <w:color w:val="FF0000"/>
        </w:rPr>
      </w:pPr>
    </w:p>
    <w:p w14:paraId="1F22AE22" w14:textId="77777777" w:rsidR="006B3E25" w:rsidRPr="0006591F" w:rsidRDefault="00075CB1" w:rsidP="0006591F"/>
    <w:sectPr w:rsidR="006B3E25" w:rsidRPr="0006591F" w:rsidSect="00F5184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187" w14:textId="77777777" w:rsidR="009913AF" w:rsidRDefault="009913AF">
      <w:r>
        <w:separator/>
      </w:r>
    </w:p>
  </w:endnote>
  <w:endnote w:type="continuationSeparator" w:id="0">
    <w:p w14:paraId="528D3B09" w14:textId="77777777" w:rsidR="009913AF" w:rsidRDefault="0099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Nova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14:paraId="1F22AE33" w14:textId="01FC7BAC" w:rsidR="0062007E" w:rsidRDefault="00E851C0">
        <w:pPr>
          <w:pStyle w:val="Footer"/>
          <w:jc w:val="center"/>
        </w:pPr>
        <w:r>
          <w:fldChar w:fldCharType="begin"/>
        </w:r>
        <w:r>
          <w:instrText xml:space="preserve"> PAGE   \* MERGEFORMAT </w:instrText>
        </w:r>
        <w:r>
          <w:fldChar w:fldCharType="separate"/>
        </w:r>
        <w:r w:rsidR="00075CB1">
          <w:rPr>
            <w:noProof/>
          </w:rPr>
          <w:t>6</w:t>
        </w:r>
        <w:r>
          <w:rPr>
            <w:noProof/>
          </w:rPr>
          <w:fldChar w:fldCharType="end"/>
        </w:r>
      </w:p>
    </w:sdtContent>
  </w:sdt>
  <w:p w14:paraId="1F22AE34" w14:textId="77777777" w:rsidR="0062007E" w:rsidRDefault="0007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9D4F" w14:textId="77777777" w:rsidR="009913AF" w:rsidRDefault="009913AF">
      <w:r>
        <w:separator/>
      </w:r>
    </w:p>
  </w:footnote>
  <w:footnote w:type="continuationSeparator" w:id="0">
    <w:p w14:paraId="43AC8F72" w14:textId="77777777" w:rsidR="009913AF" w:rsidRDefault="00991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A57EA5"/>
    <w:multiLevelType w:val="hybridMultilevel"/>
    <w:tmpl w:val="A91E9122"/>
    <w:lvl w:ilvl="0" w:tplc="56C2B516">
      <w:start w:val="1"/>
      <w:numFmt w:val="bullet"/>
      <w:lvlText w:val="■"/>
      <w:lvlJc w:val="left"/>
      <w:pPr>
        <w:tabs>
          <w:tab w:val="num" w:pos="720"/>
        </w:tabs>
        <w:ind w:left="720" w:hanging="360"/>
      </w:pPr>
      <w:rPr>
        <w:rFonts w:ascii="Lucida Grande" w:hAnsi="Lucida Grande" w:hint="default"/>
      </w:rPr>
    </w:lvl>
    <w:lvl w:ilvl="1" w:tplc="A1C802A6" w:tentative="1">
      <w:start w:val="1"/>
      <w:numFmt w:val="bullet"/>
      <w:lvlText w:val="■"/>
      <w:lvlJc w:val="left"/>
      <w:pPr>
        <w:tabs>
          <w:tab w:val="num" w:pos="1440"/>
        </w:tabs>
        <w:ind w:left="1440" w:hanging="360"/>
      </w:pPr>
      <w:rPr>
        <w:rFonts w:ascii="Lucida Grande" w:hAnsi="Lucida Grande" w:hint="default"/>
      </w:rPr>
    </w:lvl>
    <w:lvl w:ilvl="2" w:tplc="07A45C62" w:tentative="1">
      <w:start w:val="1"/>
      <w:numFmt w:val="bullet"/>
      <w:lvlText w:val="■"/>
      <w:lvlJc w:val="left"/>
      <w:pPr>
        <w:tabs>
          <w:tab w:val="num" w:pos="2160"/>
        </w:tabs>
        <w:ind w:left="2160" w:hanging="360"/>
      </w:pPr>
      <w:rPr>
        <w:rFonts w:ascii="Lucida Grande" w:hAnsi="Lucida Grande" w:hint="default"/>
      </w:rPr>
    </w:lvl>
    <w:lvl w:ilvl="3" w:tplc="7A2EB310" w:tentative="1">
      <w:start w:val="1"/>
      <w:numFmt w:val="bullet"/>
      <w:lvlText w:val="■"/>
      <w:lvlJc w:val="left"/>
      <w:pPr>
        <w:tabs>
          <w:tab w:val="num" w:pos="2880"/>
        </w:tabs>
        <w:ind w:left="2880" w:hanging="360"/>
      </w:pPr>
      <w:rPr>
        <w:rFonts w:ascii="Lucida Grande" w:hAnsi="Lucida Grande" w:hint="default"/>
      </w:rPr>
    </w:lvl>
    <w:lvl w:ilvl="4" w:tplc="0EF8A3D4" w:tentative="1">
      <w:start w:val="1"/>
      <w:numFmt w:val="bullet"/>
      <w:lvlText w:val="■"/>
      <w:lvlJc w:val="left"/>
      <w:pPr>
        <w:tabs>
          <w:tab w:val="num" w:pos="3600"/>
        </w:tabs>
        <w:ind w:left="3600" w:hanging="360"/>
      </w:pPr>
      <w:rPr>
        <w:rFonts w:ascii="Lucida Grande" w:hAnsi="Lucida Grande" w:hint="default"/>
      </w:rPr>
    </w:lvl>
    <w:lvl w:ilvl="5" w:tplc="695A3DF4" w:tentative="1">
      <w:start w:val="1"/>
      <w:numFmt w:val="bullet"/>
      <w:lvlText w:val="■"/>
      <w:lvlJc w:val="left"/>
      <w:pPr>
        <w:tabs>
          <w:tab w:val="num" w:pos="4320"/>
        </w:tabs>
        <w:ind w:left="4320" w:hanging="360"/>
      </w:pPr>
      <w:rPr>
        <w:rFonts w:ascii="Lucida Grande" w:hAnsi="Lucida Grande" w:hint="default"/>
      </w:rPr>
    </w:lvl>
    <w:lvl w:ilvl="6" w:tplc="21D427C8" w:tentative="1">
      <w:start w:val="1"/>
      <w:numFmt w:val="bullet"/>
      <w:lvlText w:val="■"/>
      <w:lvlJc w:val="left"/>
      <w:pPr>
        <w:tabs>
          <w:tab w:val="num" w:pos="5040"/>
        </w:tabs>
        <w:ind w:left="5040" w:hanging="360"/>
      </w:pPr>
      <w:rPr>
        <w:rFonts w:ascii="Lucida Grande" w:hAnsi="Lucida Grande" w:hint="default"/>
      </w:rPr>
    </w:lvl>
    <w:lvl w:ilvl="7" w:tplc="AB0A46CE" w:tentative="1">
      <w:start w:val="1"/>
      <w:numFmt w:val="bullet"/>
      <w:lvlText w:val="■"/>
      <w:lvlJc w:val="left"/>
      <w:pPr>
        <w:tabs>
          <w:tab w:val="num" w:pos="5760"/>
        </w:tabs>
        <w:ind w:left="5760" w:hanging="360"/>
      </w:pPr>
      <w:rPr>
        <w:rFonts w:ascii="Lucida Grande" w:hAnsi="Lucida Grande" w:hint="default"/>
      </w:rPr>
    </w:lvl>
    <w:lvl w:ilvl="8" w:tplc="A2E25892"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25753B89"/>
    <w:multiLevelType w:val="hybridMultilevel"/>
    <w:tmpl w:val="74E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5AC"/>
    <w:multiLevelType w:val="multilevel"/>
    <w:tmpl w:val="19B69F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2E152F"/>
    <w:multiLevelType w:val="hybridMultilevel"/>
    <w:tmpl w:val="D24E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6593E"/>
    <w:multiLevelType w:val="hybridMultilevel"/>
    <w:tmpl w:val="B914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B61155"/>
    <w:multiLevelType w:val="multilevel"/>
    <w:tmpl w:val="54BC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F519E"/>
    <w:multiLevelType w:val="hybridMultilevel"/>
    <w:tmpl w:val="A814873A"/>
    <w:lvl w:ilvl="0" w:tplc="4CD887E6">
      <w:start w:val="1"/>
      <w:numFmt w:val="bullet"/>
      <w:lvlText w:val="■"/>
      <w:lvlJc w:val="left"/>
      <w:pPr>
        <w:tabs>
          <w:tab w:val="num" w:pos="720"/>
        </w:tabs>
        <w:ind w:left="720" w:hanging="360"/>
      </w:pPr>
      <w:rPr>
        <w:rFonts w:ascii="Lucida Grande" w:hAnsi="Lucida Grande" w:hint="default"/>
      </w:rPr>
    </w:lvl>
    <w:lvl w:ilvl="1" w:tplc="051EB36C" w:tentative="1">
      <w:start w:val="1"/>
      <w:numFmt w:val="bullet"/>
      <w:lvlText w:val="■"/>
      <w:lvlJc w:val="left"/>
      <w:pPr>
        <w:tabs>
          <w:tab w:val="num" w:pos="1440"/>
        </w:tabs>
        <w:ind w:left="1440" w:hanging="360"/>
      </w:pPr>
      <w:rPr>
        <w:rFonts w:ascii="Lucida Grande" w:hAnsi="Lucida Grande" w:hint="default"/>
      </w:rPr>
    </w:lvl>
    <w:lvl w:ilvl="2" w:tplc="CE2278EC" w:tentative="1">
      <w:start w:val="1"/>
      <w:numFmt w:val="bullet"/>
      <w:lvlText w:val="■"/>
      <w:lvlJc w:val="left"/>
      <w:pPr>
        <w:tabs>
          <w:tab w:val="num" w:pos="2160"/>
        </w:tabs>
        <w:ind w:left="2160" w:hanging="360"/>
      </w:pPr>
      <w:rPr>
        <w:rFonts w:ascii="Lucida Grande" w:hAnsi="Lucida Grande" w:hint="default"/>
      </w:rPr>
    </w:lvl>
    <w:lvl w:ilvl="3" w:tplc="5580A2BE" w:tentative="1">
      <w:start w:val="1"/>
      <w:numFmt w:val="bullet"/>
      <w:lvlText w:val="■"/>
      <w:lvlJc w:val="left"/>
      <w:pPr>
        <w:tabs>
          <w:tab w:val="num" w:pos="2880"/>
        </w:tabs>
        <w:ind w:left="2880" w:hanging="360"/>
      </w:pPr>
      <w:rPr>
        <w:rFonts w:ascii="Lucida Grande" w:hAnsi="Lucida Grande" w:hint="default"/>
      </w:rPr>
    </w:lvl>
    <w:lvl w:ilvl="4" w:tplc="F5404A32" w:tentative="1">
      <w:start w:val="1"/>
      <w:numFmt w:val="bullet"/>
      <w:lvlText w:val="■"/>
      <w:lvlJc w:val="left"/>
      <w:pPr>
        <w:tabs>
          <w:tab w:val="num" w:pos="3600"/>
        </w:tabs>
        <w:ind w:left="3600" w:hanging="360"/>
      </w:pPr>
      <w:rPr>
        <w:rFonts w:ascii="Lucida Grande" w:hAnsi="Lucida Grande" w:hint="default"/>
      </w:rPr>
    </w:lvl>
    <w:lvl w:ilvl="5" w:tplc="B700F610" w:tentative="1">
      <w:start w:val="1"/>
      <w:numFmt w:val="bullet"/>
      <w:lvlText w:val="■"/>
      <w:lvlJc w:val="left"/>
      <w:pPr>
        <w:tabs>
          <w:tab w:val="num" w:pos="4320"/>
        </w:tabs>
        <w:ind w:left="4320" w:hanging="360"/>
      </w:pPr>
      <w:rPr>
        <w:rFonts w:ascii="Lucida Grande" w:hAnsi="Lucida Grande" w:hint="default"/>
      </w:rPr>
    </w:lvl>
    <w:lvl w:ilvl="6" w:tplc="51744AE4" w:tentative="1">
      <w:start w:val="1"/>
      <w:numFmt w:val="bullet"/>
      <w:lvlText w:val="■"/>
      <w:lvlJc w:val="left"/>
      <w:pPr>
        <w:tabs>
          <w:tab w:val="num" w:pos="5040"/>
        </w:tabs>
        <w:ind w:left="5040" w:hanging="360"/>
      </w:pPr>
      <w:rPr>
        <w:rFonts w:ascii="Lucida Grande" w:hAnsi="Lucida Grande" w:hint="default"/>
      </w:rPr>
    </w:lvl>
    <w:lvl w:ilvl="7" w:tplc="911670CA" w:tentative="1">
      <w:start w:val="1"/>
      <w:numFmt w:val="bullet"/>
      <w:lvlText w:val="■"/>
      <w:lvlJc w:val="left"/>
      <w:pPr>
        <w:tabs>
          <w:tab w:val="num" w:pos="5760"/>
        </w:tabs>
        <w:ind w:left="5760" w:hanging="360"/>
      </w:pPr>
      <w:rPr>
        <w:rFonts w:ascii="Lucida Grande" w:hAnsi="Lucida Grande" w:hint="default"/>
      </w:rPr>
    </w:lvl>
    <w:lvl w:ilvl="8" w:tplc="83EC62BE"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4C132919"/>
    <w:multiLevelType w:val="hybridMultilevel"/>
    <w:tmpl w:val="629A2DFE"/>
    <w:lvl w:ilvl="0" w:tplc="097E9952">
      <w:start w:val="109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0551A2"/>
    <w:multiLevelType w:val="hybridMultilevel"/>
    <w:tmpl w:val="B9D0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62DEE"/>
    <w:multiLevelType w:val="hybridMultilevel"/>
    <w:tmpl w:val="5DB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139A7"/>
    <w:multiLevelType w:val="hybridMultilevel"/>
    <w:tmpl w:val="F402AF26"/>
    <w:lvl w:ilvl="0" w:tplc="DB388D7E">
      <w:start w:val="1"/>
      <w:numFmt w:val="bullet"/>
      <w:lvlText w:val="•"/>
      <w:lvlJc w:val="left"/>
      <w:pPr>
        <w:tabs>
          <w:tab w:val="num" w:pos="720"/>
        </w:tabs>
        <w:ind w:left="720" w:hanging="360"/>
      </w:pPr>
      <w:rPr>
        <w:rFonts w:ascii="Arial" w:hAnsi="Arial" w:cs="Times New Roman" w:hint="default"/>
      </w:rPr>
    </w:lvl>
    <w:lvl w:ilvl="1" w:tplc="C728046E">
      <w:start w:val="360"/>
      <w:numFmt w:val="bullet"/>
      <w:lvlText w:val="•"/>
      <w:lvlJc w:val="left"/>
      <w:pPr>
        <w:tabs>
          <w:tab w:val="num" w:pos="1440"/>
        </w:tabs>
        <w:ind w:left="1440" w:hanging="360"/>
      </w:pPr>
      <w:rPr>
        <w:rFonts w:ascii="Arial" w:hAnsi="Arial" w:cs="Times New Roman" w:hint="default"/>
      </w:rPr>
    </w:lvl>
    <w:lvl w:ilvl="2" w:tplc="2A64A7FC">
      <w:start w:val="1"/>
      <w:numFmt w:val="bullet"/>
      <w:lvlText w:val="•"/>
      <w:lvlJc w:val="left"/>
      <w:pPr>
        <w:tabs>
          <w:tab w:val="num" w:pos="2160"/>
        </w:tabs>
        <w:ind w:left="2160" w:hanging="360"/>
      </w:pPr>
      <w:rPr>
        <w:rFonts w:ascii="Arial" w:hAnsi="Arial" w:cs="Times New Roman" w:hint="default"/>
      </w:rPr>
    </w:lvl>
    <w:lvl w:ilvl="3" w:tplc="F17CCBB0">
      <w:start w:val="1"/>
      <w:numFmt w:val="bullet"/>
      <w:lvlText w:val="•"/>
      <w:lvlJc w:val="left"/>
      <w:pPr>
        <w:tabs>
          <w:tab w:val="num" w:pos="2880"/>
        </w:tabs>
        <w:ind w:left="2880" w:hanging="360"/>
      </w:pPr>
      <w:rPr>
        <w:rFonts w:ascii="Arial" w:hAnsi="Arial" w:cs="Times New Roman" w:hint="default"/>
      </w:rPr>
    </w:lvl>
    <w:lvl w:ilvl="4" w:tplc="9FD092D8">
      <w:start w:val="1"/>
      <w:numFmt w:val="bullet"/>
      <w:lvlText w:val="•"/>
      <w:lvlJc w:val="left"/>
      <w:pPr>
        <w:tabs>
          <w:tab w:val="num" w:pos="3600"/>
        </w:tabs>
        <w:ind w:left="3600" w:hanging="360"/>
      </w:pPr>
      <w:rPr>
        <w:rFonts w:ascii="Arial" w:hAnsi="Arial" w:cs="Times New Roman" w:hint="default"/>
      </w:rPr>
    </w:lvl>
    <w:lvl w:ilvl="5" w:tplc="08AC28CA">
      <w:start w:val="1"/>
      <w:numFmt w:val="bullet"/>
      <w:lvlText w:val="•"/>
      <w:lvlJc w:val="left"/>
      <w:pPr>
        <w:tabs>
          <w:tab w:val="num" w:pos="4320"/>
        </w:tabs>
        <w:ind w:left="4320" w:hanging="360"/>
      </w:pPr>
      <w:rPr>
        <w:rFonts w:ascii="Arial" w:hAnsi="Arial" w:cs="Times New Roman" w:hint="default"/>
      </w:rPr>
    </w:lvl>
    <w:lvl w:ilvl="6" w:tplc="43A2EF3C">
      <w:start w:val="1"/>
      <w:numFmt w:val="bullet"/>
      <w:lvlText w:val="•"/>
      <w:lvlJc w:val="left"/>
      <w:pPr>
        <w:tabs>
          <w:tab w:val="num" w:pos="5040"/>
        </w:tabs>
        <w:ind w:left="5040" w:hanging="360"/>
      </w:pPr>
      <w:rPr>
        <w:rFonts w:ascii="Arial" w:hAnsi="Arial" w:cs="Times New Roman" w:hint="default"/>
      </w:rPr>
    </w:lvl>
    <w:lvl w:ilvl="7" w:tplc="5B68FA6A">
      <w:start w:val="1"/>
      <w:numFmt w:val="bullet"/>
      <w:lvlText w:val="•"/>
      <w:lvlJc w:val="left"/>
      <w:pPr>
        <w:tabs>
          <w:tab w:val="num" w:pos="5760"/>
        </w:tabs>
        <w:ind w:left="5760" w:hanging="360"/>
      </w:pPr>
      <w:rPr>
        <w:rFonts w:ascii="Arial" w:hAnsi="Arial" w:cs="Times New Roman" w:hint="default"/>
      </w:rPr>
    </w:lvl>
    <w:lvl w:ilvl="8" w:tplc="75A6D9F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231241F"/>
    <w:multiLevelType w:val="hybridMultilevel"/>
    <w:tmpl w:val="E15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810AC"/>
    <w:multiLevelType w:val="hybridMultilevel"/>
    <w:tmpl w:val="A210B2C2"/>
    <w:lvl w:ilvl="0" w:tplc="F580F876">
      <w:start w:val="1"/>
      <w:numFmt w:val="bullet"/>
      <w:lvlText w:val="•"/>
      <w:lvlJc w:val="left"/>
      <w:pPr>
        <w:tabs>
          <w:tab w:val="num" w:pos="720"/>
        </w:tabs>
        <w:ind w:left="720" w:hanging="360"/>
      </w:pPr>
      <w:rPr>
        <w:rFonts w:ascii="Arial" w:hAnsi="Arial" w:cs="Times New Roman" w:hint="default"/>
      </w:rPr>
    </w:lvl>
    <w:lvl w:ilvl="1" w:tplc="70722BDC">
      <w:start w:val="360"/>
      <w:numFmt w:val="bullet"/>
      <w:lvlText w:val="•"/>
      <w:lvlJc w:val="left"/>
      <w:pPr>
        <w:tabs>
          <w:tab w:val="num" w:pos="1440"/>
        </w:tabs>
        <w:ind w:left="1440" w:hanging="360"/>
      </w:pPr>
      <w:rPr>
        <w:rFonts w:ascii="Arial" w:hAnsi="Arial" w:cs="Times New Roman" w:hint="default"/>
      </w:rPr>
    </w:lvl>
    <w:lvl w:ilvl="2" w:tplc="FA30B72E">
      <w:start w:val="1"/>
      <w:numFmt w:val="bullet"/>
      <w:lvlText w:val="•"/>
      <w:lvlJc w:val="left"/>
      <w:pPr>
        <w:tabs>
          <w:tab w:val="num" w:pos="2160"/>
        </w:tabs>
        <w:ind w:left="2160" w:hanging="360"/>
      </w:pPr>
      <w:rPr>
        <w:rFonts w:ascii="Arial" w:hAnsi="Arial" w:cs="Times New Roman" w:hint="default"/>
      </w:rPr>
    </w:lvl>
    <w:lvl w:ilvl="3" w:tplc="DD5838F2">
      <w:start w:val="1"/>
      <w:numFmt w:val="bullet"/>
      <w:lvlText w:val="•"/>
      <w:lvlJc w:val="left"/>
      <w:pPr>
        <w:tabs>
          <w:tab w:val="num" w:pos="2880"/>
        </w:tabs>
        <w:ind w:left="2880" w:hanging="360"/>
      </w:pPr>
      <w:rPr>
        <w:rFonts w:ascii="Arial" w:hAnsi="Arial" w:cs="Times New Roman" w:hint="default"/>
      </w:rPr>
    </w:lvl>
    <w:lvl w:ilvl="4" w:tplc="226CFDC0">
      <w:start w:val="1"/>
      <w:numFmt w:val="bullet"/>
      <w:lvlText w:val="•"/>
      <w:lvlJc w:val="left"/>
      <w:pPr>
        <w:tabs>
          <w:tab w:val="num" w:pos="3600"/>
        </w:tabs>
        <w:ind w:left="3600" w:hanging="360"/>
      </w:pPr>
      <w:rPr>
        <w:rFonts w:ascii="Arial" w:hAnsi="Arial" w:cs="Times New Roman" w:hint="default"/>
      </w:rPr>
    </w:lvl>
    <w:lvl w:ilvl="5" w:tplc="6C40403C">
      <w:start w:val="1"/>
      <w:numFmt w:val="bullet"/>
      <w:lvlText w:val="•"/>
      <w:lvlJc w:val="left"/>
      <w:pPr>
        <w:tabs>
          <w:tab w:val="num" w:pos="4320"/>
        </w:tabs>
        <w:ind w:left="4320" w:hanging="360"/>
      </w:pPr>
      <w:rPr>
        <w:rFonts w:ascii="Arial" w:hAnsi="Arial" w:cs="Times New Roman" w:hint="default"/>
      </w:rPr>
    </w:lvl>
    <w:lvl w:ilvl="6" w:tplc="92DCAEDE">
      <w:start w:val="1"/>
      <w:numFmt w:val="bullet"/>
      <w:lvlText w:val="•"/>
      <w:lvlJc w:val="left"/>
      <w:pPr>
        <w:tabs>
          <w:tab w:val="num" w:pos="5040"/>
        </w:tabs>
        <w:ind w:left="5040" w:hanging="360"/>
      </w:pPr>
      <w:rPr>
        <w:rFonts w:ascii="Arial" w:hAnsi="Arial" w:cs="Times New Roman" w:hint="default"/>
      </w:rPr>
    </w:lvl>
    <w:lvl w:ilvl="7" w:tplc="0C6CD16E">
      <w:start w:val="1"/>
      <w:numFmt w:val="bullet"/>
      <w:lvlText w:val="•"/>
      <w:lvlJc w:val="left"/>
      <w:pPr>
        <w:tabs>
          <w:tab w:val="num" w:pos="5760"/>
        </w:tabs>
        <w:ind w:left="5760" w:hanging="360"/>
      </w:pPr>
      <w:rPr>
        <w:rFonts w:ascii="Arial" w:hAnsi="Arial" w:cs="Times New Roman" w:hint="default"/>
      </w:rPr>
    </w:lvl>
    <w:lvl w:ilvl="8" w:tplc="15B89B4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3"/>
  </w:num>
  <w:num w:numId="3">
    <w:abstractNumId w:val="11"/>
  </w:num>
  <w:num w:numId="4">
    <w:abstractNumId w:val="6"/>
  </w:num>
  <w:num w:numId="5">
    <w:abstractNumId w:val="7"/>
  </w:num>
  <w:num w:numId="6">
    <w:abstractNumId w:val="1"/>
  </w:num>
  <w:num w:numId="7">
    <w:abstractNumId w:val="10"/>
  </w:num>
  <w:num w:numId="8">
    <w:abstractNumId w:val="5"/>
  </w:num>
  <w:num w:numId="9">
    <w:abstractNumId w:val="8"/>
  </w:num>
  <w:num w:numId="10">
    <w:abstractNumId w:val="3"/>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F"/>
    <w:rsid w:val="00024949"/>
    <w:rsid w:val="00055D15"/>
    <w:rsid w:val="00057995"/>
    <w:rsid w:val="0006591F"/>
    <w:rsid w:val="000703BD"/>
    <w:rsid w:val="000715CE"/>
    <w:rsid w:val="00075CB1"/>
    <w:rsid w:val="00096A14"/>
    <w:rsid w:val="000B7204"/>
    <w:rsid w:val="000F25C9"/>
    <w:rsid w:val="00104749"/>
    <w:rsid w:val="00155643"/>
    <w:rsid w:val="001558C7"/>
    <w:rsid w:val="0016054F"/>
    <w:rsid w:val="00190762"/>
    <w:rsid w:val="001935BE"/>
    <w:rsid w:val="001C5F06"/>
    <w:rsid w:val="001D045D"/>
    <w:rsid w:val="002121D7"/>
    <w:rsid w:val="00237FD0"/>
    <w:rsid w:val="00240A3B"/>
    <w:rsid w:val="0027595F"/>
    <w:rsid w:val="00286E72"/>
    <w:rsid w:val="002954F4"/>
    <w:rsid w:val="002B7FA0"/>
    <w:rsid w:val="002D715D"/>
    <w:rsid w:val="002E3373"/>
    <w:rsid w:val="00346527"/>
    <w:rsid w:val="003A5A9F"/>
    <w:rsid w:val="003A62EE"/>
    <w:rsid w:val="003D6AF4"/>
    <w:rsid w:val="003F253B"/>
    <w:rsid w:val="003F714C"/>
    <w:rsid w:val="00425E74"/>
    <w:rsid w:val="00457600"/>
    <w:rsid w:val="004663DC"/>
    <w:rsid w:val="00471721"/>
    <w:rsid w:val="00485D8E"/>
    <w:rsid w:val="004A49EB"/>
    <w:rsid w:val="004C28DF"/>
    <w:rsid w:val="00517DA7"/>
    <w:rsid w:val="005434EC"/>
    <w:rsid w:val="00556F7E"/>
    <w:rsid w:val="0057582B"/>
    <w:rsid w:val="00584BF9"/>
    <w:rsid w:val="00593D1B"/>
    <w:rsid w:val="005941A0"/>
    <w:rsid w:val="00596D2A"/>
    <w:rsid w:val="005979A5"/>
    <w:rsid w:val="005A68F5"/>
    <w:rsid w:val="005E0A9C"/>
    <w:rsid w:val="005E19F2"/>
    <w:rsid w:val="005E2A23"/>
    <w:rsid w:val="006017F3"/>
    <w:rsid w:val="0062388B"/>
    <w:rsid w:val="006571CD"/>
    <w:rsid w:val="006757A8"/>
    <w:rsid w:val="006C2628"/>
    <w:rsid w:val="006D1697"/>
    <w:rsid w:val="006D7C9C"/>
    <w:rsid w:val="00727E39"/>
    <w:rsid w:val="00736B97"/>
    <w:rsid w:val="00746F41"/>
    <w:rsid w:val="007471F4"/>
    <w:rsid w:val="007661B5"/>
    <w:rsid w:val="00773B22"/>
    <w:rsid w:val="007862BE"/>
    <w:rsid w:val="007B2246"/>
    <w:rsid w:val="007F174A"/>
    <w:rsid w:val="008153F0"/>
    <w:rsid w:val="00816EA8"/>
    <w:rsid w:val="008525F1"/>
    <w:rsid w:val="008652B8"/>
    <w:rsid w:val="00867129"/>
    <w:rsid w:val="00890056"/>
    <w:rsid w:val="00926C12"/>
    <w:rsid w:val="009332A3"/>
    <w:rsid w:val="009630E3"/>
    <w:rsid w:val="009913AF"/>
    <w:rsid w:val="009A090A"/>
    <w:rsid w:val="009A1178"/>
    <w:rsid w:val="009A4BF7"/>
    <w:rsid w:val="009A6A7A"/>
    <w:rsid w:val="00A04FB4"/>
    <w:rsid w:val="00A515CB"/>
    <w:rsid w:val="00A62801"/>
    <w:rsid w:val="00A675AB"/>
    <w:rsid w:val="00A72577"/>
    <w:rsid w:val="00A76F20"/>
    <w:rsid w:val="00A91144"/>
    <w:rsid w:val="00AA7B68"/>
    <w:rsid w:val="00AF2C15"/>
    <w:rsid w:val="00AF555B"/>
    <w:rsid w:val="00AF7AE3"/>
    <w:rsid w:val="00B35BCC"/>
    <w:rsid w:val="00B374D0"/>
    <w:rsid w:val="00B43E9B"/>
    <w:rsid w:val="00B517B0"/>
    <w:rsid w:val="00B573D6"/>
    <w:rsid w:val="00BF1769"/>
    <w:rsid w:val="00C0283D"/>
    <w:rsid w:val="00C14AA3"/>
    <w:rsid w:val="00C40616"/>
    <w:rsid w:val="00CB1018"/>
    <w:rsid w:val="00CC4DC2"/>
    <w:rsid w:val="00CE477F"/>
    <w:rsid w:val="00D05EAB"/>
    <w:rsid w:val="00DB216E"/>
    <w:rsid w:val="00DB71C7"/>
    <w:rsid w:val="00DD7C58"/>
    <w:rsid w:val="00DF6FEC"/>
    <w:rsid w:val="00E00AFD"/>
    <w:rsid w:val="00E34EC9"/>
    <w:rsid w:val="00E60715"/>
    <w:rsid w:val="00E851C0"/>
    <w:rsid w:val="00EE40B2"/>
    <w:rsid w:val="00EF3918"/>
    <w:rsid w:val="00F53954"/>
    <w:rsid w:val="00FC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DBC"/>
  <w15:chartTrackingRefBased/>
  <w15:docId w15:val="{A335AC78-3F23-427E-AEA0-853B347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1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9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7A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7B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91F"/>
    <w:rPr>
      <w:color w:val="0000FF"/>
      <w:u w:val="single"/>
    </w:rPr>
  </w:style>
  <w:style w:type="paragraph" w:styleId="ListParagraph">
    <w:name w:val="List Paragraph"/>
    <w:basedOn w:val="Normal"/>
    <w:uiPriority w:val="34"/>
    <w:qFormat/>
    <w:rsid w:val="0006591F"/>
    <w:pPr>
      <w:ind w:left="720"/>
    </w:pPr>
    <w:rPr>
      <w:rFonts w:ascii="Times New Roman" w:eastAsia="Times New Roman" w:hAnsi="Times New Roman"/>
      <w:sz w:val="24"/>
      <w:szCs w:val="24"/>
    </w:rPr>
  </w:style>
  <w:style w:type="paragraph" w:styleId="NormalWeb">
    <w:name w:val="Normal (Web)"/>
    <w:basedOn w:val="Normal"/>
    <w:uiPriority w:val="99"/>
    <w:unhideWhenUsed/>
    <w:rsid w:val="0006591F"/>
    <w:rPr>
      <w:rFonts w:ascii="Times New Roman" w:eastAsia="Times New Roman" w:hAnsi="Times New Roman"/>
      <w:sz w:val="24"/>
      <w:szCs w:val="24"/>
    </w:rPr>
  </w:style>
  <w:style w:type="character" w:styleId="IntenseEmphasis">
    <w:name w:val="Intense Emphasis"/>
    <w:uiPriority w:val="21"/>
    <w:qFormat/>
    <w:rsid w:val="0006591F"/>
    <w:rPr>
      <w:b/>
      <w:bCs/>
      <w:i/>
      <w:iCs/>
      <w:color w:val="4F81BD"/>
    </w:rPr>
  </w:style>
  <w:style w:type="paragraph" w:styleId="Footer">
    <w:name w:val="footer"/>
    <w:basedOn w:val="Normal"/>
    <w:link w:val="FooterChar"/>
    <w:uiPriority w:val="99"/>
    <w:unhideWhenUsed/>
    <w:rsid w:val="0006591F"/>
    <w:pPr>
      <w:tabs>
        <w:tab w:val="center" w:pos="4680"/>
        <w:tab w:val="right" w:pos="9360"/>
      </w:tabs>
    </w:pPr>
  </w:style>
  <w:style w:type="character" w:customStyle="1" w:styleId="FooterChar">
    <w:name w:val="Footer Char"/>
    <w:basedOn w:val="DefaultParagraphFont"/>
    <w:link w:val="Footer"/>
    <w:uiPriority w:val="99"/>
    <w:rsid w:val="0006591F"/>
    <w:rPr>
      <w:rFonts w:ascii="Calibri" w:eastAsia="Calibri" w:hAnsi="Calibri" w:cs="Times New Roman"/>
    </w:rPr>
  </w:style>
  <w:style w:type="character" w:customStyle="1" w:styleId="bugoutputtext">
    <w:name w:val="bugoutputtext"/>
    <w:basedOn w:val="DefaultParagraphFont"/>
    <w:rsid w:val="0006591F"/>
  </w:style>
  <w:style w:type="character" w:customStyle="1" w:styleId="Heading1Char">
    <w:name w:val="Heading 1 Char"/>
    <w:basedOn w:val="DefaultParagraphFont"/>
    <w:link w:val="Heading1"/>
    <w:uiPriority w:val="9"/>
    <w:rsid w:val="000659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9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7595F"/>
    <w:rPr>
      <w:b/>
      <w:bCs/>
    </w:rPr>
  </w:style>
  <w:style w:type="character" w:customStyle="1" w:styleId="Heading3Char">
    <w:name w:val="Heading 3 Char"/>
    <w:basedOn w:val="DefaultParagraphFont"/>
    <w:link w:val="Heading3"/>
    <w:uiPriority w:val="9"/>
    <w:rsid w:val="0002494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B2246"/>
  </w:style>
  <w:style w:type="character" w:customStyle="1" w:styleId="pafhovertarget">
    <w:name w:val="p_afhovertarget"/>
    <w:basedOn w:val="DefaultParagraphFont"/>
    <w:rsid w:val="001558C7"/>
  </w:style>
  <w:style w:type="character" w:customStyle="1" w:styleId="kmcontent">
    <w:name w:val="kmcontent"/>
    <w:basedOn w:val="DefaultParagraphFont"/>
    <w:rsid w:val="001558C7"/>
  </w:style>
  <w:style w:type="character" w:styleId="Emphasis">
    <w:name w:val="Emphasis"/>
    <w:basedOn w:val="DefaultParagraphFont"/>
    <w:uiPriority w:val="20"/>
    <w:qFormat/>
    <w:rsid w:val="00CC4DC2"/>
    <w:rPr>
      <w:rFonts w:ascii="ProximaNovaItalic" w:hAnsi="ProximaNovaItalic" w:hint="default"/>
      <w:i/>
      <w:iCs/>
    </w:rPr>
  </w:style>
  <w:style w:type="character" w:customStyle="1" w:styleId="info">
    <w:name w:val="info"/>
    <w:basedOn w:val="DefaultParagraphFont"/>
    <w:rsid w:val="00CC4DC2"/>
  </w:style>
  <w:style w:type="paragraph" w:styleId="Title">
    <w:name w:val="Title"/>
    <w:basedOn w:val="Normal"/>
    <w:next w:val="Normal"/>
    <w:link w:val="TitleChar"/>
    <w:uiPriority w:val="10"/>
    <w:qFormat/>
    <w:rsid w:val="00AF7A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AE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F7A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7B68"/>
    <w:rPr>
      <w:rFonts w:asciiTheme="majorHAnsi" w:eastAsiaTheme="majorEastAsia" w:hAnsiTheme="majorHAnsi" w:cstheme="majorBidi"/>
      <w:color w:val="2E74B5" w:themeColor="accent1" w:themeShade="BF"/>
    </w:rPr>
  </w:style>
  <w:style w:type="paragraph" w:styleId="NoSpacing">
    <w:name w:val="No Spacing"/>
    <w:uiPriority w:val="1"/>
    <w:qFormat/>
    <w:rsid w:val="00B43E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5009">
      <w:bodyDiv w:val="1"/>
      <w:marLeft w:val="0"/>
      <w:marRight w:val="0"/>
      <w:marTop w:val="0"/>
      <w:marBottom w:val="0"/>
      <w:divBdr>
        <w:top w:val="none" w:sz="0" w:space="0" w:color="auto"/>
        <w:left w:val="none" w:sz="0" w:space="0" w:color="auto"/>
        <w:bottom w:val="none" w:sz="0" w:space="0" w:color="auto"/>
        <w:right w:val="none" w:sz="0" w:space="0" w:color="auto"/>
      </w:divBdr>
    </w:div>
    <w:div w:id="76631250">
      <w:bodyDiv w:val="1"/>
      <w:marLeft w:val="0"/>
      <w:marRight w:val="0"/>
      <w:marTop w:val="0"/>
      <w:marBottom w:val="0"/>
      <w:divBdr>
        <w:top w:val="none" w:sz="0" w:space="0" w:color="auto"/>
        <w:left w:val="none" w:sz="0" w:space="0" w:color="auto"/>
        <w:bottom w:val="none" w:sz="0" w:space="0" w:color="auto"/>
        <w:right w:val="none" w:sz="0" w:space="0" w:color="auto"/>
      </w:divBdr>
    </w:div>
    <w:div w:id="91365642">
      <w:bodyDiv w:val="1"/>
      <w:marLeft w:val="0"/>
      <w:marRight w:val="0"/>
      <w:marTop w:val="0"/>
      <w:marBottom w:val="0"/>
      <w:divBdr>
        <w:top w:val="none" w:sz="0" w:space="0" w:color="auto"/>
        <w:left w:val="none" w:sz="0" w:space="0" w:color="auto"/>
        <w:bottom w:val="none" w:sz="0" w:space="0" w:color="auto"/>
        <w:right w:val="none" w:sz="0" w:space="0" w:color="auto"/>
      </w:divBdr>
    </w:div>
    <w:div w:id="152262076">
      <w:bodyDiv w:val="1"/>
      <w:marLeft w:val="45"/>
      <w:marRight w:val="45"/>
      <w:marTop w:val="45"/>
      <w:marBottom w:val="45"/>
      <w:divBdr>
        <w:top w:val="none" w:sz="0" w:space="0" w:color="auto"/>
        <w:left w:val="none" w:sz="0" w:space="0" w:color="auto"/>
        <w:bottom w:val="none" w:sz="0" w:space="0" w:color="auto"/>
        <w:right w:val="none" w:sz="0" w:space="0" w:color="auto"/>
      </w:divBdr>
      <w:divsChild>
        <w:div w:id="5867645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6302949">
      <w:bodyDiv w:val="1"/>
      <w:marLeft w:val="45"/>
      <w:marRight w:val="45"/>
      <w:marTop w:val="45"/>
      <w:marBottom w:val="45"/>
      <w:divBdr>
        <w:top w:val="none" w:sz="0" w:space="0" w:color="auto"/>
        <w:left w:val="none" w:sz="0" w:space="0" w:color="auto"/>
        <w:bottom w:val="none" w:sz="0" w:space="0" w:color="auto"/>
        <w:right w:val="none" w:sz="0" w:space="0" w:color="auto"/>
      </w:divBdr>
      <w:divsChild>
        <w:div w:id="7230227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5826758">
      <w:bodyDiv w:val="1"/>
      <w:marLeft w:val="0"/>
      <w:marRight w:val="0"/>
      <w:marTop w:val="0"/>
      <w:marBottom w:val="0"/>
      <w:divBdr>
        <w:top w:val="none" w:sz="0" w:space="0" w:color="auto"/>
        <w:left w:val="none" w:sz="0" w:space="0" w:color="auto"/>
        <w:bottom w:val="none" w:sz="0" w:space="0" w:color="auto"/>
        <w:right w:val="none" w:sz="0" w:space="0" w:color="auto"/>
      </w:divBdr>
    </w:div>
    <w:div w:id="236940360">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212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7831218">
      <w:bodyDiv w:val="1"/>
      <w:marLeft w:val="0"/>
      <w:marRight w:val="0"/>
      <w:marTop w:val="0"/>
      <w:marBottom w:val="0"/>
      <w:divBdr>
        <w:top w:val="none" w:sz="0" w:space="0" w:color="auto"/>
        <w:left w:val="none" w:sz="0" w:space="0" w:color="auto"/>
        <w:bottom w:val="none" w:sz="0" w:space="0" w:color="auto"/>
        <w:right w:val="none" w:sz="0" w:space="0" w:color="auto"/>
      </w:divBdr>
    </w:div>
    <w:div w:id="277221440">
      <w:bodyDiv w:val="1"/>
      <w:marLeft w:val="45"/>
      <w:marRight w:val="45"/>
      <w:marTop w:val="45"/>
      <w:marBottom w:val="45"/>
      <w:divBdr>
        <w:top w:val="none" w:sz="0" w:space="0" w:color="auto"/>
        <w:left w:val="none" w:sz="0" w:space="0" w:color="auto"/>
        <w:bottom w:val="none" w:sz="0" w:space="0" w:color="auto"/>
        <w:right w:val="none" w:sz="0" w:space="0" w:color="auto"/>
      </w:divBdr>
      <w:divsChild>
        <w:div w:id="151221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81501944">
      <w:bodyDiv w:val="1"/>
      <w:marLeft w:val="0"/>
      <w:marRight w:val="0"/>
      <w:marTop w:val="0"/>
      <w:marBottom w:val="0"/>
      <w:divBdr>
        <w:top w:val="none" w:sz="0" w:space="0" w:color="auto"/>
        <w:left w:val="none" w:sz="0" w:space="0" w:color="auto"/>
        <w:bottom w:val="none" w:sz="0" w:space="0" w:color="auto"/>
        <w:right w:val="none" w:sz="0" w:space="0" w:color="auto"/>
      </w:divBdr>
    </w:div>
    <w:div w:id="343022133">
      <w:bodyDiv w:val="1"/>
      <w:marLeft w:val="0"/>
      <w:marRight w:val="0"/>
      <w:marTop w:val="0"/>
      <w:marBottom w:val="0"/>
      <w:divBdr>
        <w:top w:val="none" w:sz="0" w:space="0" w:color="auto"/>
        <w:left w:val="none" w:sz="0" w:space="0" w:color="auto"/>
        <w:bottom w:val="none" w:sz="0" w:space="0" w:color="auto"/>
        <w:right w:val="none" w:sz="0" w:space="0" w:color="auto"/>
      </w:divBdr>
    </w:div>
    <w:div w:id="347564655">
      <w:bodyDiv w:val="1"/>
      <w:marLeft w:val="0"/>
      <w:marRight w:val="0"/>
      <w:marTop w:val="0"/>
      <w:marBottom w:val="0"/>
      <w:divBdr>
        <w:top w:val="none" w:sz="0" w:space="0" w:color="auto"/>
        <w:left w:val="none" w:sz="0" w:space="0" w:color="auto"/>
        <w:bottom w:val="none" w:sz="0" w:space="0" w:color="auto"/>
        <w:right w:val="none" w:sz="0" w:space="0" w:color="auto"/>
      </w:divBdr>
    </w:div>
    <w:div w:id="366754502">
      <w:bodyDiv w:val="1"/>
      <w:marLeft w:val="0"/>
      <w:marRight w:val="0"/>
      <w:marTop w:val="0"/>
      <w:marBottom w:val="0"/>
      <w:divBdr>
        <w:top w:val="none" w:sz="0" w:space="0" w:color="auto"/>
        <w:left w:val="none" w:sz="0" w:space="0" w:color="auto"/>
        <w:bottom w:val="none" w:sz="0" w:space="0" w:color="auto"/>
        <w:right w:val="none" w:sz="0" w:space="0" w:color="auto"/>
      </w:divBdr>
    </w:div>
    <w:div w:id="367919889">
      <w:bodyDiv w:val="1"/>
      <w:marLeft w:val="0"/>
      <w:marRight w:val="0"/>
      <w:marTop w:val="0"/>
      <w:marBottom w:val="0"/>
      <w:divBdr>
        <w:top w:val="none" w:sz="0" w:space="0" w:color="auto"/>
        <w:left w:val="none" w:sz="0" w:space="0" w:color="auto"/>
        <w:bottom w:val="none" w:sz="0" w:space="0" w:color="auto"/>
        <w:right w:val="none" w:sz="0" w:space="0" w:color="auto"/>
      </w:divBdr>
    </w:div>
    <w:div w:id="411969818">
      <w:bodyDiv w:val="1"/>
      <w:marLeft w:val="0"/>
      <w:marRight w:val="0"/>
      <w:marTop w:val="0"/>
      <w:marBottom w:val="0"/>
      <w:divBdr>
        <w:top w:val="none" w:sz="0" w:space="0" w:color="auto"/>
        <w:left w:val="none" w:sz="0" w:space="0" w:color="auto"/>
        <w:bottom w:val="none" w:sz="0" w:space="0" w:color="auto"/>
        <w:right w:val="none" w:sz="0" w:space="0" w:color="auto"/>
      </w:divBdr>
    </w:div>
    <w:div w:id="564068768">
      <w:bodyDiv w:val="1"/>
      <w:marLeft w:val="0"/>
      <w:marRight w:val="0"/>
      <w:marTop w:val="0"/>
      <w:marBottom w:val="0"/>
      <w:divBdr>
        <w:top w:val="none" w:sz="0" w:space="0" w:color="auto"/>
        <w:left w:val="none" w:sz="0" w:space="0" w:color="auto"/>
        <w:bottom w:val="none" w:sz="0" w:space="0" w:color="auto"/>
        <w:right w:val="none" w:sz="0" w:space="0" w:color="auto"/>
      </w:divBdr>
    </w:div>
    <w:div w:id="580681349">
      <w:bodyDiv w:val="1"/>
      <w:marLeft w:val="0"/>
      <w:marRight w:val="0"/>
      <w:marTop w:val="0"/>
      <w:marBottom w:val="0"/>
      <w:divBdr>
        <w:top w:val="none" w:sz="0" w:space="0" w:color="auto"/>
        <w:left w:val="none" w:sz="0" w:space="0" w:color="auto"/>
        <w:bottom w:val="none" w:sz="0" w:space="0" w:color="auto"/>
        <w:right w:val="none" w:sz="0" w:space="0" w:color="auto"/>
      </w:divBdr>
    </w:div>
    <w:div w:id="597561846">
      <w:bodyDiv w:val="1"/>
      <w:marLeft w:val="45"/>
      <w:marRight w:val="45"/>
      <w:marTop w:val="45"/>
      <w:marBottom w:val="45"/>
      <w:divBdr>
        <w:top w:val="none" w:sz="0" w:space="0" w:color="auto"/>
        <w:left w:val="none" w:sz="0" w:space="0" w:color="auto"/>
        <w:bottom w:val="none" w:sz="0" w:space="0" w:color="auto"/>
        <w:right w:val="none" w:sz="0" w:space="0" w:color="auto"/>
      </w:divBdr>
      <w:divsChild>
        <w:div w:id="5214320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87559768">
      <w:bodyDiv w:val="1"/>
      <w:marLeft w:val="45"/>
      <w:marRight w:val="45"/>
      <w:marTop w:val="45"/>
      <w:marBottom w:val="45"/>
      <w:divBdr>
        <w:top w:val="none" w:sz="0" w:space="0" w:color="auto"/>
        <w:left w:val="none" w:sz="0" w:space="0" w:color="auto"/>
        <w:bottom w:val="none" w:sz="0" w:space="0" w:color="auto"/>
        <w:right w:val="none" w:sz="0" w:space="0" w:color="auto"/>
      </w:divBdr>
      <w:divsChild>
        <w:div w:id="7836156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03558156">
      <w:bodyDiv w:val="1"/>
      <w:marLeft w:val="0"/>
      <w:marRight w:val="0"/>
      <w:marTop w:val="0"/>
      <w:marBottom w:val="0"/>
      <w:divBdr>
        <w:top w:val="none" w:sz="0" w:space="0" w:color="auto"/>
        <w:left w:val="none" w:sz="0" w:space="0" w:color="auto"/>
        <w:bottom w:val="none" w:sz="0" w:space="0" w:color="auto"/>
        <w:right w:val="none" w:sz="0" w:space="0" w:color="auto"/>
      </w:divBdr>
    </w:div>
    <w:div w:id="772171796">
      <w:bodyDiv w:val="1"/>
      <w:marLeft w:val="45"/>
      <w:marRight w:val="45"/>
      <w:marTop w:val="45"/>
      <w:marBottom w:val="45"/>
      <w:divBdr>
        <w:top w:val="none" w:sz="0" w:space="0" w:color="auto"/>
        <w:left w:val="none" w:sz="0" w:space="0" w:color="auto"/>
        <w:bottom w:val="none" w:sz="0" w:space="0" w:color="auto"/>
        <w:right w:val="none" w:sz="0" w:space="0" w:color="auto"/>
      </w:divBdr>
      <w:divsChild>
        <w:div w:id="2137526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95489029">
      <w:bodyDiv w:val="1"/>
      <w:marLeft w:val="0"/>
      <w:marRight w:val="0"/>
      <w:marTop w:val="0"/>
      <w:marBottom w:val="0"/>
      <w:divBdr>
        <w:top w:val="none" w:sz="0" w:space="0" w:color="auto"/>
        <w:left w:val="none" w:sz="0" w:space="0" w:color="auto"/>
        <w:bottom w:val="none" w:sz="0" w:space="0" w:color="auto"/>
        <w:right w:val="none" w:sz="0" w:space="0" w:color="auto"/>
      </w:divBdr>
    </w:div>
    <w:div w:id="924147316">
      <w:bodyDiv w:val="1"/>
      <w:marLeft w:val="0"/>
      <w:marRight w:val="0"/>
      <w:marTop w:val="0"/>
      <w:marBottom w:val="0"/>
      <w:divBdr>
        <w:top w:val="none" w:sz="0" w:space="0" w:color="auto"/>
        <w:left w:val="none" w:sz="0" w:space="0" w:color="auto"/>
        <w:bottom w:val="none" w:sz="0" w:space="0" w:color="auto"/>
        <w:right w:val="none" w:sz="0" w:space="0" w:color="auto"/>
      </w:divBdr>
    </w:div>
    <w:div w:id="930553529">
      <w:bodyDiv w:val="1"/>
      <w:marLeft w:val="0"/>
      <w:marRight w:val="0"/>
      <w:marTop w:val="0"/>
      <w:marBottom w:val="0"/>
      <w:divBdr>
        <w:top w:val="none" w:sz="0" w:space="0" w:color="auto"/>
        <w:left w:val="none" w:sz="0" w:space="0" w:color="auto"/>
        <w:bottom w:val="none" w:sz="0" w:space="0" w:color="auto"/>
        <w:right w:val="none" w:sz="0" w:space="0" w:color="auto"/>
      </w:divBdr>
    </w:div>
    <w:div w:id="935747304">
      <w:bodyDiv w:val="1"/>
      <w:marLeft w:val="0"/>
      <w:marRight w:val="0"/>
      <w:marTop w:val="0"/>
      <w:marBottom w:val="0"/>
      <w:divBdr>
        <w:top w:val="none" w:sz="0" w:space="0" w:color="auto"/>
        <w:left w:val="none" w:sz="0" w:space="0" w:color="auto"/>
        <w:bottom w:val="none" w:sz="0" w:space="0" w:color="auto"/>
        <w:right w:val="none" w:sz="0" w:space="0" w:color="auto"/>
      </w:divBdr>
    </w:div>
    <w:div w:id="953946481">
      <w:bodyDiv w:val="1"/>
      <w:marLeft w:val="0"/>
      <w:marRight w:val="0"/>
      <w:marTop w:val="0"/>
      <w:marBottom w:val="0"/>
      <w:divBdr>
        <w:top w:val="none" w:sz="0" w:space="0" w:color="auto"/>
        <w:left w:val="none" w:sz="0" w:space="0" w:color="auto"/>
        <w:bottom w:val="none" w:sz="0" w:space="0" w:color="auto"/>
        <w:right w:val="none" w:sz="0" w:space="0" w:color="auto"/>
      </w:divBdr>
    </w:div>
    <w:div w:id="1078401217">
      <w:bodyDiv w:val="1"/>
      <w:marLeft w:val="0"/>
      <w:marRight w:val="0"/>
      <w:marTop w:val="0"/>
      <w:marBottom w:val="0"/>
      <w:divBdr>
        <w:top w:val="none" w:sz="0" w:space="0" w:color="auto"/>
        <w:left w:val="none" w:sz="0" w:space="0" w:color="auto"/>
        <w:bottom w:val="none" w:sz="0" w:space="0" w:color="auto"/>
        <w:right w:val="none" w:sz="0" w:space="0" w:color="auto"/>
      </w:divBdr>
    </w:div>
    <w:div w:id="1080445070">
      <w:bodyDiv w:val="1"/>
      <w:marLeft w:val="0"/>
      <w:marRight w:val="0"/>
      <w:marTop w:val="0"/>
      <w:marBottom w:val="0"/>
      <w:divBdr>
        <w:top w:val="none" w:sz="0" w:space="0" w:color="auto"/>
        <w:left w:val="none" w:sz="0" w:space="0" w:color="auto"/>
        <w:bottom w:val="none" w:sz="0" w:space="0" w:color="auto"/>
        <w:right w:val="none" w:sz="0" w:space="0" w:color="auto"/>
      </w:divBdr>
    </w:div>
    <w:div w:id="1107115012">
      <w:bodyDiv w:val="1"/>
      <w:marLeft w:val="0"/>
      <w:marRight w:val="0"/>
      <w:marTop w:val="0"/>
      <w:marBottom w:val="0"/>
      <w:divBdr>
        <w:top w:val="none" w:sz="0" w:space="0" w:color="auto"/>
        <w:left w:val="none" w:sz="0" w:space="0" w:color="auto"/>
        <w:bottom w:val="none" w:sz="0" w:space="0" w:color="auto"/>
        <w:right w:val="none" w:sz="0" w:space="0" w:color="auto"/>
      </w:divBdr>
    </w:div>
    <w:div w:id="1206066604">
      <w:bodyDiv w:val="1"/>
      <w:marLeft w:val="0"/>
      <w:marRight w:val="0"/>
      <w:marTop w:val="120"/>
      <w:marBottom w:val="0"/>
      <w:divBdr>
        <w:top w:val="none" w:sz="0" w:space="0" w:color="auto"/>
        <w:left w:val="none" w:sz="0" w:space="0" w:color="auto"/>
        <w:bottom w:val="none" w:sz="0" w:space="0" w:color="auto"/>
        <w:right w:val="none" w:sz="0" w:space="0" w:color="auto"/>
      </w:divBdr>
      <w:divsChild>
        <w:div w:id="1369523287">
          <w:marLeft w:val="0"/>
          <w:marRight w:val="0"/>
          <w:marTop w:val="0"/>
          <w:marBottom w:val="0"/>
          <w:divBdr>
            <w:top w:val="none" w:sz="0" w:space="0" w:color="auto"/>
            <w:left w:val="none" w:sz="0" w:space="0" w:color="auto"/>
            <w:bottom w:val="none" w:sz="0" w:space="0" w:color="auto"/>
            <w:right w:val="none" w:sz="0" w:space="0" w:color="auto"/>
          </w:divBdr>
          <w:divsChild>
            <w:div w:id="2016305404">
              <w:marLeft w:val="0"/>
              <w:marRight w:val="0"/>
              <w:marTop w:val="0"/>
              <w:marBottom w:val="0"/>
              <w:divBdr>
                <w:top w:val="none" w:sz="0" w:space="0" w:color="auto"/>
                <w:left w:val="none" w:sz="0" w:space="0" w:color="auto"/>
                <w:bottom w:val="none" w:sz="0" w:space="0" w:color="auto"/>
                <w:right w:val="none" w:sz="0" w:space="0" w:color="auto"/>
              </w:divBdr>
              <w:divsChild>
                <w:div w:id="1034035052">
                  <w:marLeft w:val="0"/>
                  <w:marRight w:val="0"/>
                  <w:marTop w:val="0"/>
                  <w:marBottom w:val="0"/>
                  <w:divBdr>
                    <w:top w:val="single" w:sz="2" w:space="0" w:color="888888"/>
                    <w:left w:val="single" w:sz="2" w:space="0" w:color="888888"/>
                    <w:bottom w:val="single" w:sz="2" w:space="0" w:color="888888"/>
                    <w:right w:val="single" w:sz="2" w:space="0" w:color="888888"/>
                  </w:divBdr>
                  <w:divsChild>
                    <w:div w:id="1073621433">
                      <w:marLeft w:val="0"/>
                      <w:marRight w:val="0"/>
                      <w:marTop w:val="0"/>
                      <w:marBottom w:val="0"/>
                      <w:divBdr>
                        <w:top w:val="none" w:sz="0" w:space="0" w:color="auto"/>
                        <w:left w:val="none" w:sz="0" w:space="0" w:color="auto"/>
                        <w:bottom w:val="none" w:sz="0" w:space="0" w:color="auto"/>
                        <w:right w:val="none" w:sz="0" w:space="0" w:color="auto"/>
                      </w:divBdr>
                      <w:divsChild>
                        <w:div w:id="1136723496">
                          <w:marLeft w:val="0"/>
                          <w:marRight w:val="0"/>
                          <w:marTop w:val="0"/>
                          <w:marBottom w:val="0"/>
                          <w:divBdr>
                            <w:top w:val="none" w:sz="0" w:space="0" w:color="auto"/>
                            <w:left w:val="none" w:sz="0" w:space="0" w:color="auto"/>
                            <w:bottom w:val="none" w:sz="0" w:space="0" w:color="auto"/>
                            <w:right w:val="none" w:sz="0" w:space="0" w:color="auto"/>
                          </w:divBdr>
                          <w:divsChild>
                            <w:div w:id="1247499755">
                              <w:marLeft w:val="0"/>
                              <w:marRight w:val="0"/>
                              <w:marTop w:val="0"/>
                              <w:marBottom w:val="0"/>
                              <w:divBdr>
                                <w:top w:val="none" w:sz="0" w:space="0" w:color="auto"/>
                                <w:left w:val="none" w:sz="0" w:space="0" w:color="auto"/>
                                <w:bottom w:val="none" w:sz="0" w:space="0" w:color="auto"/>
                                <w:right w:val="none" w:sz="0" w:space="0" w:color="auto"/>
                              </w:divBdr>
                              <w:divsChild>
                                <w:div w:id="792745468">
                                  <w:marLeft w:val="0"/>
                                  <w:marRight w:val="0"/>
                                  <w:marTop w:val="0"/>
                                  <w:marBottom w:val="0"/>
                                  <w:divBdr>
                                    <w:top w:val="none" w:sz="0" w:space="0" w:color="auto"/>
                                    <w:left w:val="none" w:sz="0" w:space="0" w:color="auto"/>
                                    <w:bottom w:val="none" w:sz="0" w:space="0" w:color="auto"/>
                                    <w:right w:val="none" w:sz="0" w:space="0" w:color="auto"/>
                                  </w:divBdr>
                                  <w:divsChild>
                                    <w:div w:id="2146727585">
                                      <w:marLeft w:val="0"/>
                                      <w:marRight w:val="0"/>
                                      <w:marTop w:val="0"/>
                                      <w:marBottom w:val="0"/>
                                      <w:divBdr>
                                        <w:top w:val="none" w:sz="0" w:space="0" w:color="auto"/>
                                        <w:left w:val="none" w:sz="0" w:space="0" w:color="auto"/>
                                        <w:bottom w:val="none" w:sz="0" w:space="0" w:color="auto"/>
                                        <w:right w:val="none" w:sz="0" w:space="0" w:color="auto"/>
                                      </w:divBdr>
                                      <w:divsChild>
                                        <w:div w:id="1749300154">
                                          <w:marLeft w:val="0"/>
                                          <w:marRight w:val="0"/>
                                          <w:marTop w:val="0"/>
                                          <w:marBottom w:val="0"/>
                                          <w:divBdr>
                                            <w:top w:val="none" w:sz="0" w:space="0" w:color="auto"/>
                                            <w:left w:val="none" w:sz="0" w:space="0" w:color="auto"/>
                                            <w:bottom w:val="none" w:sz="0" w:space="0" w:color="auto"/>
                                            <w:right w:val="none" w:sz="0" w:space="0" w:color="auto"/>
                                          </w:divBdr>
                                          <w:divsChild>
                                            <w:div w:id="1890990560">
                                              <w:marLeft w:val="0"/>
                                              <w:marRight w:val="0"/>
                                              <w:marTop w:val="0"/>
                                              <w:marBottom w:val="0"/>
                                              <w:divBdr>
                                                <w:top w:val="none" w:sz="0" w:space="0" w:color="auto"/>
                                                <w:left w:val="none" w:sz="0" w:space="0" w:color="auto"/>
                                                <w:bottom w:val="none" w:sz="0" w:space="0" w:color="auto"/>
                                                <w:right w:val="none" w:sz="0" w:space="0" w:color="auto"/>
                                              </w:divBdr>
                                              <w:divsChild>
                                                <w:div w:id="649675593">
                                                  <w:marLeft w:val="0"/>
                                                  <w:marRight w:val="0"/>
                                                  <w:marTop w:val="0"/>
                                                  <w:marBottom w:val="0"/>
                                                  <w:divBdr>
                                                    <w:top w:val="none" w:sz="0" w:space="0" w:color="auto"/>
                                                    <w:left w:val="none" w:sz="0" w:space="0" w:color="auto"/>
                                                    <w:bottom w:val="none" w:sz="0" w:space="0" w:color="auto"/>
                                                    <w:right w:val="none" w:sz="0" w:space="0" w:color="auto"/>
                                                  </w:divBdr>
                                                  <w:divsChild>
                                                    <w:div w:id="942496295">
                                                      <w:marLeft w:val="0"/>
                                                      <w:marRight w:val="0"/>
                                                      <w:marTop w:val="0"/>
                                                      <w:marBottom w:val="180"/>
                                                      <w:divBdr>
                                                        <w:top w:val="none" w:sz="0" w:space="0" w:color="auto"/>
                                                        <w:left w:val="none" w:sz="0" w:space="0" w:color="auto"/>
                                                        <w:bottom w:val="none" w:sz="0" w:space="0" w:color="auto"/>
                                                        <w:right w:val="none" w:sz="0" w:space="0" w:color="auto"/>
                                                      </w:divBdr>
                                                      <w:divsChild>
                                                        <w:div w:id="1356150355">
                                                          <w:marLeft w:val="0"/>
                                                          <w:marRight w:val="0"/>
                                                          <w:marTop w:val="0"/>
                                                          <w:marBottom w:val="0"/>
                                                          <w:divBdr>
                                                            <w:top w:val="none" w:sz="0" w:space="0" w:color="auto"/>
                                                            <w:left w:val="single" w:sz="6" w:space="0" w:color="C2C7D3"/>
                                                            <w:bottom w:val="none" w:sz="0" w:space="0" w:color="auto"/>
                                                            <w:right w:val="none" w:sz="0" w:space="0" w:color="auto"/>
                                                          </w:divBdr>
                                                          <w:divsChild>
                                                            <w:div w:id="320932720">
                                                              <w:marLeft w:val="0"/>
                                                              <w:marRight w:val="0"/>
                                                              <w:marTop w:val="0"/>
                                                              <w:marBottom w:val="0"/>
                                                              <w:divBdr>
                                                                <w:top w:val="none" w:sz="0" w:space="0" w:color="auto"/>
                                                                <w:left w:val="single" w:sz="6" w:space="4" w:color="BFC6C9"/>
                                                                <w:bottom w:val="single" w:sz="6" w:space="2" w:color="BFC6C9"/>
                                                                <w:right w:val="single" w:sz="6" w:space="4" w:color="BFC6C9"/>
                                                              </w:divBdr>
                                                              <w:divsChild>
                                                                <w:div w:id="1995059974">
                                                                  <w:marLeft w:val="0"/>
                                                                  <w:marRight w:val="0"/>
                                                                  <w:marTop w:val="0"/>
                                                                  <w:marBottom w:val="0"/>
                                                                  <w:divBdr>
                                                                    <w:top w:val="none" w:sz="0" w:space="0" w:color="auto"/>
                                                                    <w:left w:val="none" w:sz="0" w:space="0" w:color="auto"/>
                                                                    <w:bottom w:val="none" w:sz="0" w:space="0" w:color="auto"/>
                                                                    <w:right w:val="none" w:sz="0" w:space="0" w:color="auto"/>
                                                                  </w:divBdr>
                                                                  <w:divsChild>
                                                                    <w:div w:id="871695563">
                                                                      <w:marLeft w:val="0"/>
                                                                      <w:marRight w:val="0"/>
                                                                      <w:marTop w:val="0"/>
                                                                      <w:marBottom w:val="0"/>
                                                                      <w:divBdr>
                                                                        <w:top w:val="single" w:sz="2" w:space="0" w:color="888888"/>
                                                                        <w:left w:val="single" w:sz="2" w:space="0" w:color="888888"/>
                                                                        <w:bottom w:val="single" w:sz="2" w:space="0" w:color="888888"/>
                                                                        <w:right w:val="single" w:sz="2" w:space="0" w:color="888888"/>
                                                                      </w:divBdr>
                                                                      <w:divsChild>
                                                                        <w:div w:id="662243470">
                                                                          <w:marLeft w:val="0"/>
                                                                          <w:marRight w:val="0"/>
                                                                          <w:marTop w:val="0"/>
                                                                          <w:marBottom w:val="0"/>
                                                                          <w:divBdr>
                                                                            <w:top w:val="none" w:sz="0" w:space="0" w:color="auto"/>
                                                                            <w:left w:val="none" w:sz="0" w:space="0" w:color="auto"/>
                                                                            <w:bottom w:val="none" w:sz="0" w:space="0" w:color="auto"/>
                                                                            <w:right w:val="none" w:sz="0" w:space="0" w:color="auto"/>
                                                                          </w:divBdr>
                                                                          <w:divsChild>
                                                                            <w:div w:id="557515867">
                                                                              <w:marLeft w:val="0"/>
                                                                              <w:marRight w:val="0"/>
                                                                              <w:marTop w:val="0"/>
                                                                              <w:marBottom w:val="0"/>
                                                                              <w:divBdr>
                                                                                <w:top w:val="none" w:sz="0" w:space="0" w:color="auto"/>
                                                                                <w:left w:val="none" w:sz="0" w:space="0" w:color="auto"/>
                                                                                <w:bottom w:val="none" w:sz="0" w:space="0" w:color="auto"/>
                                                                                <w:right w:val="none" w:sz="0" w:space="0" w:color="auto"/>
                                                                              </w:divBdr>
                                                                              <w:divsChild>
                                                                                <w:div w:id="1395396707">
                                                                                  <w:marLeft w:val="0"/>
                                                                                  <w:marRight w:val="0"/>
                                                                                  <w:marTop w:val="0"/>
                                                                                  <w:marBottom w:val="0"/>
                                                                                  <w:divBdr>
                                                                                    <w:top w:val="none" w:sz="0" w:space="0" w:color="auto"/>
                                                                                    <w:left w:val="none" w:sz="0" w:space="0" w:color="auto"/>
                                                                                    <w:bottom w:val="none" w:sz="0" w:space="0" w:color="auto"/>
                                                                                    <w:right w:val="none" w:sz="0" w:space="0" w:color="auto"/>
                                                                                  </w:divBdr>
                                                                                  <w:divsChild>
                                                                                    <w:div w:id="1010646076">
                                                                                      <w:marLeft w:val="0"/>
                                                                                      <w:marRight w:val="0"/>
                                                                                      <w:marTop w:val="0"/>
                                                                                      <w:marBottom w:val="0"/>
                                                                                      <w:divBdr>
                                                                                        <w:top w:val="none" w:sz="0" w:space="0" w:color="auto"/>
                                                                                        <w:left w:val="none" w:sz="0" w:space="0" w:color="auto"/>
                                                                                        <w:bottom w:val="none" w:sz="0" w:space="0" w:color="auto"/>
                                                                                        <w:right w:val="none" w:sz="0" w:space="0" w:color="auto"/>
                                                                                      </w:divBdr>
                                                                                      <w:divsChild>
                                                                                        <w:div w:id="1668291250">
                                                                                          <w:marLeft w:val="0"/>
                                                                                          <w:marRight w:val="0"/>
                                                                                          <w:marTop w:val="0"/>
                                                                                          <w:marBottom w:val="0"/>
                                                                                          <w:divBdr>
                                                                                            <w:top w:val="none" w:sz="0" w:space="0" w:color="auto"/>
                                                                                            <w:left w:val="none" w:sz="0" w:space="0" w:color="auto"/>
                                                                                            <w:bottom w:val="none" w:sz="0" w:space="0" w:color="auto"/>
                                                                                            <w:right w:val="none" w:sz="0" w:space="0" w:color="auto"/>
                                                                                          </w:divBdr>
                                                                                          <w:divsChild>
                                                                                            <w:div w:id="305403007">
                                                                                              <w:marLeft w:val="0"/>
                                                                                              <w:marRight w:val="0"/>
                                                                                              <w:marTop w:val="0"/>
                                                                                              <w:marBottom w:val="0"/>
                                                                                              <w:divBdr>
                                                                                                <w:top w:val="none" w:sz="0" w:space="0" w:color="auto"/>
                                                                                                <w:left w:val="none" w:sz="0" w:space="0" w:color="auto"/>
                                                                                                <w:bottom w:val="none" w:sz="0" w:space="0" w:color="auto"/>
                                                                                                <w:right w:val="none" w:sz="0" w:space="0" w:color="auto"/>
                                                                                              </w:divBdr>
                                                                                              <w:divsChild>
                                                                                                <w:div w:id="1176917655">
                                                                                                  <w:marLeft w:val="0"/>
                                                                                                  <w:marRight w:val="0"/>
                                                                                                  <w:marTop w:val="0"/>
                                                                                                  <w:marBottom w:val="0"/>
                                                                                                  <w:divBdr>
                                                                                                    <w:top w:val="none" w:sz="0" w:space="0" w:color="auto"/>
                                                                                                    <w:left w:val="none" w:sz="0" w:space="0" w:color="auto"/>
                                                                                                    <w:bottom w:val="none" w:sz="0" w:space="0" w:color="auto"/>
                                                                                                    <w:right w:val="none" w:sz="0" w:space="0" w:color="auto"/>
                                                                                                  </w:divBdr>
                                                                                                  <w:divsChild>
                                                                                                    <w:div w:id="1167095214">
                                                                                                      <w:marLeft w:val="0"/>
                                                                                                      <w:marRight w:val="0"/>
                                                                                                      <w:marTop w:val="0"/>
                                                                                                      <w:marBottom w:val="0"/>
                                                                                                      <w:divBdr>
                                                                                                        <w:top w:val="none" w:sz="0" w:space="0" w:color="auto"/>
                                                                                                        <w:left w:val="none" w:sz="0" w:space="0" w:color="auto"/>
                                                                                                        <w:bottom w:val="none" w:sz="0" w:space="0" w:color="auto"/>
                                                                                                        <w:right w:val="none" w:sz="0" w:space="0" w:color="auto"/>
                                                                                                      </w:divBdr>
                                                                                                      <w:divsChild>
                                                                                                        <w:div w:id="1507288003">
                                                                                                          <w:marLeft w:val="0"/>
                                                                                                          <w:marRight w:val="0"/>
                                                                                                          <w:marTop w:val="0"/>
                                                                                                          <w:marBottom w:val="0"/>
                                                                                                          <w:divBdr>
                                                                                                            <w:top w:val="none" w:sz="0" w:space="0" w:color="auto"/>
                                                                                                            <w:left w:val="none" w:sz="0" w:space="0" w:color="auto"/>
                                                                                                            <w:bottom w:val="none" w:sz="0" w:space="0" w:color="auto"/>
                                                                                                            <w:right w:val="none" w:sz="0" w:space="0" w:color="auto"/>
                                                                                                          </w:divBdr>
                                                                                                          <w:divsChild>
                                                                                                            <w:div w:id="1428845849">
                                                                                                              <w:marLeft w:val="0"/>
                                                                                                              <w:marRight w:val="0"/>
                                                                                                              <w:marTop w:val="0"/>
                                                                                                              <w:marBottom w:val="0"/>
                                                                                                              <w:divBdr>
                                                                                                                <w:top w:val="none" w:sz="0" w:space="0" w:color="auto"/>
                                                                                                                <w:left w:val="none" w:sz="0" w:space="0" w:color="auto"/>
                                                                                                                <w:bottom w:val="none" w:sz="0" w:space="0" w:color="auto"/>
                                                                                                                <w:right w:val="none" w:sz="0" w:space="0" w:color="auto"/>
                                                                                                              </w:divBdr>
                                                                                                              <w:divsChild>
                                                                                                                <w:div w:id="228158410">
                                                                                                                  <w:marLeft w:val="0"/>
                                                                                                                  <w:marRight w:val="0"/>
                                                                                                                  <w:marTop w:val="0"/>
                                                                                                                  <w:marBottom w:val="0"/>
                                                                                                                  <w:divBdr>
                                                                                                                    <w:top w:val="none" w:sz="0" w:space="0" w:color="auto"/>
                                                                                                                    <w:left w:val="none" w:sz="0" w:space="0" w:color="auto"/>
                                                                                                                    <w:bottom w:val="none" w:sz="0" w:space="0" w:color="auto"/>
                                                                                                                    <w:right w:val="none" w:sz="0" w:space="0" w:color="auto"/>
                                                                                                                  </w:divBdr>
                                                                                                                  <w:divsChild>
                                                                                                                    <w:div w:id="177425220">
                                                                                                                      <w:marLeft w:val="0"/>
                                                                                                                      <w:marRight w:val="0"/>
                                                                                                                      <w:marTop w:val="0"/>
                                                                                                                      <w:marBottom w:val="0"/>
                                                                                                                      <w:divBdr>
                                                                                                                        <w:top w:val="none" w:sz="0" w:space="0" w:color="auto"/>
                                                                                                                        <w:left w:val="none" w:sz="0" w:space="0" w:color="auto"/>
                                                                                                                        <w:bottom w:val="none" w:sz="0" w:space="0" w:color="auto"/>
                                                                                                                        <w:right w:val="none" w:sz="0" w:space="0" w:color="auto"/>
                                                                                                                      </w:divBdr>
                                                                                                                      <w:divsChild>
                                                                                                                        <w:div w:id="614139785">
                                                                                                                          <w:marLeft w:val="0"/>
                                                                                                                          <w:marRight w:val="0"/>
                                                                                                                          <w:marTop w:val="0"/>
                                                                                                                          <w:marBottom w:val="0"/>
                                                                                                                          <w:divBdr>
                                                                                                                            <w:top w:val="none" w:sz="0" w:space="0" w:color="auto"/>
                                                                                                                            <w:left w:val="none" w:sz="0" w:space="0" w:color="auto"/>
                                                                                                                            <w:bottom w:val="none" w:sz="0" w:space="0" w:color="auto"/>
                                                                                                                            <w:right w:val="none" w:sz="0" w:space="0" w:color="auto"/>
                                                                                                                          </w:divBdr>
                                                                                                                          <w:divsChild>
                                                                                                                            <w:div w:id="1705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0924">
      <w:bodyDiv w:val="1"/>
      <w:marLeft w:val="0"/>
      <w:marRight w:val="0"/>
      <w:marTop w:val="0"/>
      <w:marBottom w:val="0"/>
      <w:divBdr>
        <w:top w:val="none" w:sz="0" w:space="0" w:color="auto"/>
        <w:left w:val="none" w:sz="0" w:space="0" w:color="auto"/>
        <w:bottom w:val="none" w:sz="0" w:space="0" w:color="auto"/>
        <w:right w:val="none" w:sz="0" w:space="0" w:color="auto"/>
      </w:divBdr>
      <w:divsChild>
        <w:div w:id="1663655062">
          <w:marLeft w:val="547"/>
          <w:marRight w:val="0"/>
          <w:marTop w:val="120"/>
          <w:marBottom w:val="0"/>
          <w:divBdr>
            <w:top w:val="none" w:sz="0" w:space="0" w:color="auto"/>
            <w:left w:val="none" w:sz="0" w:space="0" w:color="auto"/>
            <w:bottom w:val="none" w:sz="0" w:space="0" w:color="auto"/>
            <w:right w:val="none" w:sz="0" w:space="0" w:color="auto"/>
          </w:divBdr>
        </w:div>
        <w:div w:id="182474332">
          <w:marLeft w:val="547"/>
          <w:marRight w:val="0"/>
          <w:marTop w:val="120"/>
          <w:marBottom w:val="0"/>
          <w:divBdr>
            <w:top w:val="none" w:sz="0" w:space="0" w:color="auto"/>
            <w:left w:val="none" w:sz="0" w:space="0" w:color="auto"/>
            <w:bottom w:val="none" w:sz="0" w:space="0" w:color="auto"/>
            <w:right w:val="none" w:sz="0" w:space="0" w:color="auto"/>
          </w:divBdr>
        </w:div>
        <w:div w:id="1784686167">
          <w:marLeft w:val="547"/>
          <w:marRight w:val="0"/>
          <w:marTop w:val="120"/>
          <w:marBottom w:val="0"/>
          <w:divBdr>
            <w:top w:val="none" w:sz="0" w:space="0" w:color="auto"/>
            <w:left w:val="none" w:sz="0" w:space="0" w:color="auto"/>
            <w:bottom w:val="none" w:sz="0" w:space="0" w:color="auto"/>
            <w:right w:val="none" w:sz="0" w:space="0" w:color="auto"/>
          </w:divBdr>
        </w:div>
        <w:div w:id="840463175">
          <w:marLeft w:val="547"/>
          <w:marRight w:val="0"/>
          <w:marTop w:val="120"/>
          <w:marBottom w:val="0"/>
          <w:divBdr>
            <w:top w:val="none" w:sz="0" w:space="0" w:color="auto"/>
            <w:left w:val="none" w:sz="0" w:space="0" w:color="auto"/>
            <w:bottom w:val="none" w:sz="0" w:space="0" w:color="auto"/>
            <w:right w:val="none" w:sz="0" w:space="0" w:color="auto"/>
          </w:divBdr>
        </w:div>
        <w:div w:id="1826897857">
          <w:marLeft w:val="547"/>
          <w:marRight w:val="0"/>
          <w:marTop w:val="120"/>
          <w:marBottom w:val="0"/>
          <w:divBdr>
            <w:top w:val="none" w:sz="0" w:space="0" w:color="auto"/>
            <w:left w:val="none" w:sz="0" w:space="0" w:color="auto"/>
            <w:bottom w:val="none" w:sz="0" w:space="0" w:color="auto"/>
            <w:right w:val="none" w:sz="0" w:space="0" w:color="auto"/>
          </w:divBdr>
        </w:div>
        <w:div w:id="1207793949">
          <w:marLeft w:val="547"/>
          <w:marRight w:val="0"/>
          <w:marTop w:val="120"/>
          <w:marBottom w:val="0"/>
          <w:divBdr>
            <w:top w:val="none" w:sz="0" w:space="0" w:color="auto"/>
            <w:left w:val="none" w:sz="0" w:space="0" w:color="auto"/>
            <w:bottom w:val="none" w:sz="0" w:space="0" w:color="auto"/>
            <w:right w:val="none" w:sz="0" w:space="0" w:color="auto"/>
          </w:divBdr>
        </w:div>
        <w:div w:id="1656760598">
          <w:marLeft w:val="547"/>
          <w:marRight w:val="0"/>
          <w:marTop w:val="120"/>
          <w:marBottom w:val="0"/>
          <w:divBdr>
            <w:top w:val="none" w:sz="0" w:space="0" w:color="auto"/>
            <w:left w:val="none" w:sz="0" w:space="0" w:color="auto"/>
            <w:bottom w:val="none" w:sz="0" w:space="0" w:color="auto"/>
            <w:right w:val="none" w:sz="0" w:space="0" w:color="auto"/>
          </w:divBdr>
        </w:div>
        <w:div w:id="961301786">
          <w:marLeft w:val="547"/>
          <w:marRight w:val="0"/>
          <w:marTop w:val="120"/>
          <w:marBottom w:val="0"/>
          <w:divBdr>
            <w:top w:val="none" w:sz="0" w:space="0" w:color="auto"/>
            <w:left w:val="none" w:sz="0" w:space="0" w:color="auto"/>
            <w:bottom w:val="none" w:sz="0" w:space="0" w:color="auto"/>
            <w:right w:val="none" w:sz="0" w:space="0" w:color="auto"/>
          </w:divBdr>
        </w:div>
        <w:div w:id="1880312296">
          <w:marLeft w:val="547"/>
          <w:marRight w:val="0"/>
          <w:marTop w:val="120"/>
          <w:marBottom w:val="0"/>
          <w:divBdr>
            <w:top w:val="none" w:sz="0" w:space="0" w:color="auto"/>
            <w:left w:val="none" w:sz="0" w:space="0" w:color="auto"/>
            <w:bottom w:val="none" w:sz="0" w:space="0" w:color="auto"/>
            <w:right w:val="none" w:sz="0" w:space="0" w:color="auto"/>
          </w:divBdr>
        </w:div>
        <w:div w:id="524758838">
          <w:marLeft w:val="547"/>
          <w:marRight w:val="0"/>
          <w:marTop w:val="120"/>
          <w:marBottom w:val="0"/>
          <w:divBdr>
            <w:top w:val="none" w:sz="0" w:space="0" w:color="auto"/>
            <w:left w:val="none" w:sz="0" w:space="0" w:color="auto"/>
            <w:bottom w:val="none" w:sz="0" w:space="0" w:color="auto"/>
            <w:right w:val="none" w:sz="0" w:space="0" w:color="auto"/>
          </w:divBdr>
        </w:div>
      </w:divsChild>
    </w:div>
    <w:div w:id="1261181573">
      <w:bodyDiv w:val="1"/>
      <w:marLeft w:val="0"/>
      <w:marRight w:val="0"/>
      <w:marTop w:val="0"/>
      <w:marBottom w:val="0"/>
      <w:divBdr>
        <w:top w:val="none" w:sz="0" w:space="0" w:color="auto"/>
        <w:left w:val="none" w:sz="0" w:space="0" w:color="auto"/>
        <w:bottom w:val="none" w:sz="0" w:space="0" w:color="auto"/>
        <w:right w:val="none" w:sz="0" w:space="0" w:color="auto"/>
      </w:divBdr>
    </w:div>
    <w:div w:id="1283851629">
      <w:bodyDiv w:val="1"/>
      <w:marLeft w:val="0"/>
      <w:marRight w:val="0"/>
      <w:marTop w:val="0"/>
      <w:marBottom w:val="0"/>
      <w:divBdr>
        <w:top w:val="none" w:sz="0" w:space="0" w:color="auto"/>
        <w:left w:val="none" w:sz="0" w:space="0" w:color="auto"/>
        <w:bottom w:val="none" w:sz="0" w:space="0" w:color="auto"/>
        <w:right w:val="none" w:sz="0" w:space="0" w:color="auto"/>
      </w:divBdr>
    </w:div>
    <w:div w:id="1311398537">
      <w:bodyDiv w:val="1"/>
      <w:marLeft w:val="0"/>
      <w:marRight w:val="0"/>
      <w:marTop w:val="0"/>
      <w:marBottom w:val="0"/>
      <w:divBdr>
        <w:top w:val="none" w:sz="0" w:space="0" w:color="auto"/>
        <w:left w:val="none" w:sz="0" w:space="0" w:color="auto"/>
        <w:bottom w:val="none" w:sz="0" w:space="0" w:color="auto"/>
        <w:right w:val="none" w:sz="0" w:space="0" w:color="auto"/>
      </w:divBdr>
    </w:div>
    <w:div w:id="1315332747">
      <w:bodyDiv w:val="1"/>
      <w:marLeft w:val="0"/>
      <w:marRight w:val="0"/>
      <w:marTop w:val="0"/>
      <w:marBottom w:val="0"/>
      <w:divBdr>
        <w:top w:val="none" w:sz="0" w:space="0" w:color="auto"/>
        <w:left w:val="none" w:sz="0" w:space="0" w:color="auto"/>
        <w:bottom w:val="none" w:sz="0" w:space="0" w:color="auto"/>
        <w:right w:val="none" w:sz="0" w:space="0" w:color="auto"/>
      </w:divBdr>
    </w:div>
    <w:div w:id="1330212130">
      <w:bodyDiv w:val="1"/>
      <w:marLeft w:val="0"/>
      <w:marRight w:val="0"/>
      <w:marTop w:val="0"/>
      <w:marBottom w:val="0"/>
      <w:divBdr>
        <w:top w:val="none" w:sz="0" w:space="0" w:color="auto"/>
        <w:left w:val="none" w:sz="0" w:space="0" w:color="auto"/>
        <w:bottom w:val="none" w:sz="0" w:space="0" w:color="auto"/>
        <w:right w:val="none" w:sz="0" w:space="0" w:color="auto"/>
      </w:divBdr>
    </w:div>
    <w:div w:id="1468007452">
      <w:bodyDiv w:val="1"/>
      <w:marLeft w:val="0"/>
      <w:marRight w:val="0"/>
      <w:marTop w:val="0"/>
      <w:marBottom w:val="0"/>
      <w:divBdr>
        <w:top w:val="none" w:sz="0" w:space="0" w:color="auto"/>
        <w:left w:val="none" w:sz="0" w:space="0" w:color="auto"/>
        <w:bottom w:val="none" w:sz="0" w:space="0" w:color="auto"/>
        <w:right w:val="none" w:sz="0" w:space="0" w:color="auto"/>
      </w:divBdr>
    </w:div>
    <w:div w:id="1563175210">
      <w:bodyDiv w:val="1"/>
      <w:marLeft w:val="0"/>
      <w:marRight w:val="0"/>
      <w:marTop w:val="0"/>
      <w:marBottom w:val="0"/>
      <w:divBdr>
        <w:top w:val="none" w:sz="0" w:space="0" w:color="auto"/>
        <w:left w:val="none" w:sz="0" w:space="0" w:color="auto"/>
        <w:bottom w:val="none" w:sz="0" w:space="0" w:color="auto"/>
        <w:right w:val="none" w:sz="0" w:space="0" w:color="auto"/>
      </w:divBdr>
    </w:div>
    <w:div w:id="1567761931">
      <w:bodyDiv w:val="1"/>
      <w:marLeft w:val="0"/>
      <w:marRight w:val="0"/>
      <w:marTop w:val="0"/>
      <w:marBottom w:val="0"/>
      <w:divBdr>
        <w:top w:val="none" w:sz="0" w:space="0" w:color="auto"/>
        <w:left w:val="none" w:sz="0" w:space="0" w:color="auto"/>
        <w:bottom w:val="none" w:sz="0" w:space="0" w:color="auto"/>
        <w:right w:val="none" w:sz="0" w:space="0" w:color="auto"/>
      </w:divBdr>
    </w:div>
    <w:div w:id="1596472710">
      <w:bodyDiv w:val="1"/>
      <w:marLeft w:val="0"/>
      <w:marRight w:val="0"/>
      <w:marTop w:val="0"/>
      <w:marBottom w:val="0"/>
      <w:divBdr>
        <w:top w:val="none" w:sz="0" w:space="0" w:color="auto"/>
        <w:left w:val="none" w:sz="0" w:space="0" w:color="auto"/>
        <w:bottom w:val="none" w:sz="0" w:space="0" w:color="auto"/>
        <w:right w:val="none" w:sz="0" w:space="0" w:color="auto"/>
      </w:divBdr>
    </w:div>
    <w:div w:id="1610048013">
      <w:bodyDiv w:val="1"/>
      <w:marLeft w:val="0"/>
      <w:marRight w:val="0"/>
      <w:marTop w:val="0"/>
      <w:marBottom w:val="0"/>
      <w:divBdr>
        <w:top w:val="none" w:sz="0" w:space="0" w:color="auto"/>
        <w:left w:val="none" w:sz="0" w:space="0" w:color="auto"/>
        <w:bottom w:val="none" w:sz="0" w:space="0" w:color="auto"/>
        <w:right w:val="none" w:sz="0" w:space="0" w:color="auto"/>
      </w:divBdr>
      <w:divsChild>
        <w:div w:id="1297297455">
          <w:marLeft w:val="547"/>
          <w:marRight w:val="0"/>
          <w:marTop w:val="120"/>
          <w:marBottom w:val="0"/>
          <w:divBdr>
            <w:top w:val="none" w:sz="0" w:space="0" w:color="auto"/>
            <w:left w:val="none" w:sz="0" w:space="0" w:color="auto"/>
            <w:bottom w:val="none" w:sz="0" w:space="0" w:color="auto"/>
            <w:right w:val="none" w:sz="0" w:space="0" w:color="auto"/>
          </w:divBdr>
        </w:div>
        <w:div w:id="1813861858">
          <w:marLeft w:val="547"/>
          <w:marRight w:val="0"/>
          <w:marTop w:val="120"/>
          <w:marBottom w:val="0"/>
          <w:divBdr>
            <w:top w:val="none" w:sz="0" w:space="0" w:color="auto"/>
            <w:left w:val="none" w:sz="0" w:space="0" w:color="auto"/>
            <w:bottom w:val="none" w:sz="0" w:space="0" w:color="auto"/>
            <w:right w:val="none" w:sz="0" w:space="0" w:color="auto"/>
          </w:divBdr>
        </w:div>
        <w:div w:id="113137909">
          <w:marLeft w:val="547"/>
          <w:marRight w:val="0"/>
          <w:marTop w:val="120"/>
          <w:marBottom w:val="0"/>
          <w:divBdr>
            <w:top w:val="none" w:sz="0" w:space="0" w:color="auto"/>
            <w:left w:val="none" w:sz="0" w:space="0" w:color="auto"/>
            <w:bottom w:val="none" w:sz="0" w:space="0" w:color="auto"/>
            <w:right w:val="none" w:sz="0" w:space="0" w:color="auto"/>
          </w:divBdr>
        </w:div>
        <w:div w:id="230623976">
          <w:marLeft w:val="547"/>
          <w:marRight w:val="0"/>
          <w:marTop w:val="120"/>
          <w:marBottom w:val="0"/>
          <w:divBdr>
            <w:top w:val="none" w:sz="0" w:space="0" w:color="auto"/>
            <w:left w:val="none" w:sz="0" w:space="0" w:color="auto"/>
            <w:bottom w:val="none" w:sz="0" w:space="0" w:color="auto"/>
            <w:right w:val="none" w:sz="0" w:space="0" w:color="auto"/>
          </w:divBdr>
        </w:div>
        <w:div w:id="1549686070">
          <w:marLeft w:val="547"/>
          <w:marRight w:val="0"/>
          <w:marTop w:val="120"/>
          <w:marBottom w:val="0"/>
          <w:divBdr>
            <w:top w:val="none" w:sz="0" w:space="0" w:color="auto"/>
            <w:left w:val="none" w:sz="0" w:space="0" w:color="auto"/>
            <w:bottom w:val="none" w:sz="0" w:space="0" w:color="auto"/>
            <w:right w:val="none" w:sz="0" w:space="0" w:color="auto"/>
          </w:divBdr>
        </w:div>
        <w:div w:id="954170359">
          <w:marLeft w:val="547"/>
          <w:marRight w:val="0"/>
          <w:marTop w:val="120"/>
          <w:marBottom w:val="0"/>
          <w:divBdr>
            <w:top w:val="none" w:sz="0" w:space="0" w:color="auto"/>
            <w:left w:val="none" w:sz="0" w:space="0" w:color="auto"/>
            <w:bottom w:val="none" w:sz="0" w:space="0" w:color="auto"/>
            <w:right w:val="none" w:sz="0" w:space="0" w:color="auto"/>
          </w:divBdr>
        </w:div>
      </w:divsChild>
    </w:div>
    <w:div w:id="1677537725">
      <w:bodyDiv w:val="1"/>
      <w:marLeft w:val="0"/>
      <w:marRight w:val="0"/>
      <w:marTop w:val="0"/>
      <w:marBottom w:val="0"/>
      <w:divBdr>
        <w:top w:val="none" w:sz="0" w:space="0" w:color="auto"/>
        <w:left w:val="none" w:sz="0" w:space="0" w:color="auto"/>
        <w:bottom w:val="none" w:sz="0" w:space="0" w:color="auto"/>
        <w:right w:val="none" w:sz="0" w:space="0" w:color="auto"/>
      </w:divBdr>
    </w:div>
    <w:div w:id="1682471656">
      <w:bodyDiv w:val="1"/>
      <w:marLeft w:val="0"/>
      <w:marRight w:val="0"/>
      <w:marTop w:val="0"/>
      <w:marBottom w:val="0"/>
      <w:divBdr>
        <w:top w:val="none" w:sz="0" w:space="0" w:color="auto"/>
        <w:left w:val="none" w:sz="0" w:space="0" w:color="auto"/>
        <w:bottom w:val="none" w:sz="0" w:space="0" w:color="auto"/>
        <w:right w:val="none" w:sz="0" w:space="0" w:color="auto"/>
      </w:divBdr>
    </w:div>
    <w:div w:id="1723869008">
      <w:bodyDiv w:val="1"/>
      <w:marLeft w:val="0"/>
      <w:marRight w:val="0"/>
      <w:marTop w:val="0"/>
      <w:marBottom w:val="0"/>
      <w:divBdr>
        <w:top w:val="none" w:sz="0" w:space="0" w:color="auto"/>
        <w:left w:val="none" w:sz="0" w:space="0" w:color="auto"/>
        <w:bottom w:val="none" w:sz="0" w:space="0" w:color="auto"/>
        <w:right w:val="none" w:sz="0" w:space="0" w:color="auto"/>
      </w:divBdr>
    </w:div>
    <w:div w:id="1736976488">
      <w:bodyDiv w:val="1"/>
      <w:marLeft w:val="45"/>
      <w:marRight w:val="45"/>
      <w:marTop w:val="45"/>
      <w:marBottom w:val="45"/>
      <w:divBdr>
        <w:top w:val="none" w:sz="0" w:space="0" w:color="auto"/>
        <w:left w:val="none" w:sz="0" w:space="0" w:color="auto"/>
        <w:bottom w:val="none" w:sz="0" w:space="0" w:color="auto"/>
        <w:right w:val="none" w:sz="0" w:space="0" w:color="auto"/>
      </w:divBdr>
      <w:divsChild>
        <w:div w:id="13427018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8876500">
      <w:bodyDiv w:val="1"/>
      <w:marLeft w:val="0"/>
      <w:marRight w:val="0"/>
      <w:marTop w:val="0"/>
      <w:marBottom w:val="0"/>
      <w:divBdr>
        <w:top w:val="none" w:sz="0" w:space="0" w:color="auto"/>
        <w:left w:val="none" w:sz="0" w:space="0" w:color="auto"/>
        <w:bottom w:val="none" w:sz="0" w:space="0" w:color="auto"/>
        <w:right w:val="none" w:sz="0" w:space="0" w:color="auto"/>
      </w:divBdr>
    </w:div>
    <w:div w:id="1979609410">
      <w:bodyDiv w:val="1"/>
      <w:marLeft w:val="0"/>
      <w:marRight w:val="0"/>
      <w:marTop w:val="0"/>
      <w:marBottom w:val="0"/>
      <w:divBdr>
        <w:top w:val="none" w:sz="0" w:space="0" w:color="auto"/>
        <w:left w:val="none" w:sz="0" w:space="0" w:color="auto"/>
        <w:bottom w:val="none" w:sz="0" w:space="0" w:color="auto"/>
        <w:right w:val="none" w:sz="0" w:space="0" w:color="auto"/>
      </w:divBdr>
    </w:div>
    <w:div w:id="2007858889">
      <w:bodyDiv w:val="1"/>
      <w:marLeft w:val="0"/>
      <w:marRight w:val="0"/>
      <w:marTop w:val="0"/>
      <w:marBottom w:val="0"/>
      <w:divBdr>
        <w:top w:val="none" w:sz="0" w:space="0" w:color="auto"/>
        <w:left w:val="none" w:sz="0" w:space="0" w:color="auto"/>
        <w:bottom w:val="none" w:sz="0" w:space="0" w:color="auto"/>
        <w:right w:val="none" w:sz="0" w:space="0" w:color="auto"/>
      </w:divBdr>
    </w:div>
    <w:div w:id="2060543618">
      <w:bodyDiv w:val="1"/>
      <w:marLeft w:val="0"/>
      <w:marRight w:val="0"/>
      <w:marTop w:val="0"/>
      <w:marBottom w:val="0"/>
      <w:divBdr>
        <w:top w:val="none" w:sz="0" w:space="0" w:color="auto"/>
        <w:left w:val="none" w:sz="0" w:space="0" w:color="auto"/>
        <w:bottom w:val="none" w:sz="0" w:space="0" w:color="auto"/>
        <w:right w:val="none" w:sz="0" w:space="0" w:color="auto"/>
      </w:divBdr>
    </w:div>
    <w:div w:id="2083987373">
      <w:bodyDiv w:val="1"/>
      <w:marLeft w:val="0"/>
      <w:marRight w:val="0"/>
      <w:marTop w:val="0"/>
      <w:marBottom w:val="0"/>
      <w:divBdr>
        <w:top w:val="none" w:sz="0" w:space="0" w:color="auto"/>
        <w:left w:val="none" w:sz="0" w:space="0" w:color="auto"/>
        <w:bottom w:val="none" w:sz="0" w:space="0" w:color="auto"/>
        <w:right w:val="none" w:sz="0" w:space="0" w:color="auto"/>
      </w:divBdr>
    </w:div>
    <w:div w:id="2138839595">
      <w:bodyDiv w:val="1"/>
      <w:marLeft w:val="45"/>
      <w:marRight w:val="45"/>
      <w:marTop w:val="45"/>
      <w:marBottom w:val="45"/>
      <w:divBdr>
        <w:top w:val="none" w:sz="0" w:space="0" w:color="auto"/>
        <w:left w:val="none" w:sz="0" w:space="0" w:color="auto"/>
        <w:bottom w:val="none" w:sz="0" w:space="0" w:color="auto"/>
        <w:right w:val="none" w:sz="0" w:space="0" w:color="auto"/>
      </w:divBdr>
      <w:divsChild>
        <w:div w:id="6056186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1095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pub/irs-drop/n-18-06.pdf" TargetMode="External"/><Relationship Id="rId12" Type="http://schemas.openxmlformats.org/officeDocument/2006/relationships/hyperlink" Target="https://www.irs.gov/pub/irs-pdf/f88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ect.mercer.com/article/US201601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lect.mercer.com/us/ushcr/blurb/350449/" TargetMode="External"/><Relationship Id="rId4" Type="http://schemas.openxmlformats.org/officeDocument/2006/relationships/webSettings" Target="webSettings.xml"/><Relationship Id="rId9" Type="http://schemas.openxmlformats.org/officeDocument/2006/relationships/hyperlink" Target="https://www.irs.gov/pub/irs-pdf/f1095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Ariel (ISSDV)</dc:creator>
  <cp:keywords/>
  <dc:description/>
  <cp:lastModifiedBy>ROSS, Ariel (ISSDV)</cp:lastModifiedBy>
  <cp:revision>4</cp:revision>
  <dcterms:created xsi:type="dcterms:W3CDTF">2018-04-22T21:13:00Z</dcterms:created>
  <dcterms:modified xsi:type="dcterms:W3CDTF">2018-04-22T21:51:00Z</dcterms:modified>
</cp:coreProperties>
</file>