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2ADBC" w14:textId="77777777" w:rsidR="0006591F" w:rsidRPr="00505125" w:rsidRDefault="0006591F" w:rsidP="0006591F">
      <w:pPr>
        <w:pStyle w:val="Heading1"/>
      </w:pPr>
      <w:r w:rsidRPr="00505125">
        <w:t>JDE E1 HCM SIG Conference Call:</w:t>
      </w:r>
    </w:p>
    <w:p w14:paraId="1F22ADBD" w14:textId="77777777" w:rsidR="0006591F" w:rsidRPr="00505125" w:rsidRDefault="0006591F" w:rsidP="0006591F">
      <w:pPr>
        <w:pStyle w:val="NormalWeb"/>
        <w:rPr>
          <w:rFonts w:asciiTheme="minorHAnsi" w:hAnsiTheme="minorHAnsi" w:cs="Arial"/>
          <w:color w:val="5B5B5B"/>
          <w:sz w:val="22"/>
          <w:szCs w:val="22"/>
        </w:rPr>
      </w:pPr>
      <w:r w:rsidRPr="00505125">
        <w:rPr>
          <w:rFonts w:asciiTheme="minorHAnsi" w:hAnsiTheme="minorHAnsi" w:cs="Arial"/>
          <w:i/>
          <w:iCs/>
          <w:color w:val="000000"/>
          <w:sz w:val="22"/>
          <w:szCs w:val="22"/>
        </w:rPr>
        <w:br/>
      </w:r>
      <w:r w:rsidRPr="00505125">
        <w:rPr>
          <w:rFonts w:asciiTheme="minorHAnsi" w:hAnsiTheme="minorHAnsi" w:cs="Arial"/>
          <w:color w:val="5B5B5B"/>
          <w:sz w:val="22"/>
          <w:szCs w:val="22"/>
        </w:rPr>
        <w:t>Please join our monthly conference call to learn more about topics of interest, current issues and workarounds/resolutions, and participate in our Open Forum.</w:t>
      </w:r>
    </w:p>
    <w:p w14:paraId="1F22ADBE" w14:textId="77777777" w:rsidR="0006591F" w:rsidRPr="00505125" w:rsidRDefault="0006591F" w:rsidP="0006591F">
      <w:pPr>
        <w:pStyle w:val="NormalWeb"/>
        <w:rPr>
          <w:rFonts w:asciiTheme="minorHAnsi" w:hAnsiTheme="minorHAnsi" w:cs="Arial"/>
          <w:color w:val="5B5B5B"/>
          <w:sz w:val="22"/>
          <w:szCs w:val="22"/>
        </w:rPr>
      </w:pPr>
    </w:p>
    <w:p w14:paraId="1F22ADBF" w14:textId="77777777"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 xml:space="preserve">President </w:t>
      </w:r>
      <w:r w:rsidRPr="00505125">
        <w:rPr>
          <w:rFonts w:asciiTheme="minorHAnsi" w:hAnsiTheme="minorHAnsi" w:cs="Arial"/>
          <w:color w:val="000000"/>
        </w:rPr>
        <w:t>– Ariel Ross @ Colas</w:t>
      </w:r>
    </w:p>
    <w:p w14:paraId="1F22ADC0" w14:textId="77777777"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Vice-President</w:t>
      </w:r>
      <w:r w:rsidRPr="00505125">
        <w:rPr>
          <w:rFonts w:asciiTheme="minorHAnsi" w:hAnsiTheme="minorHAnsi" w:cs="Arial"/>
          <w:color w:val="000000"/>
        </w:rPr>
        <w:t xml:space="preserve"> – </w:t>
      </w:r>
      <w:proofErr w:type="spellStart"/>
      <w:r w:rsidRPr="00505125">
        <w:rPr>
          <w:rFonts w:asciiTheme="minorHAnsi" w:hAnsiTheme="minorHAnsi" w:cs="Arial"/>
          <w:color w:val="000000"/>
        </w:rPr>
        <w:t>Justi</w:t>
      </w:r>
      <w:proofErr w:type="spellEnd"/>
      <w:r w:rsidRPr="00505125">
        <w:rPr>
          <w:rFonts w:asciiTheme="minorHAnsi" w:hAnsiTheme="minorHAnsi" w:cs="Arial"/>
          <w:color w:val="000000"/>
        </w:rPr>
        <w:t xml:space="preserve"> Montague @ MFA Oil Company</w:t>
      </w:r>
    </w:p>
    <w:p w14:paraId="1F22ADC1" w14:textId="77777777"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Communications Coordinator</w:t>
      </w:r>
      <w:r w:rsidRPr="00505125">
        <w:rPr>
          <w:rFonts w:asciiTheme="minorHAnsi" w:hAnsiTheme="minorHAnsi" w:cs="Arial"/>
          <w:color w:val="000000"/>
        </w:rPr>
        <w:t xml:space="preserve"> – Rachel </w:t>
      </w:r>
      <w:proofErr w:type="spellStart"/>
      <w:r w:rsidRPr="00505125">
        <w:rPr>
          <w:rFonts w:asciiTheme="minorHAnsi" w:hAnsiTheme="minorHAnsi" w:cs="Arial"/>
          <w:color w:val="000000"/>
        </w:rPr>
        <w:t>Springob</w:t>
      </w:r>
      <w:proofErr w:type="spellEnd"/>
      <w:r w:rsidRPr="00505125">
        <w:rPr>
          <w:rFonts w:asciiTheme="minorHAnsi" w:hAnsiTheme="minorHAnsi" w:cs="Arial"/>
          <w:color w:val="000000"/>
        </w:rPr>
        <w:t xml:space="preserve"> @ City of Ft. Collins</w:t>
      </w:r>
    </w:p>
    <w:p w14:paraId="1F22ADC2" w14:textId="77777777" w:rsidR="0006591F" w:rsidRPr="00505125" w:rsidRDefault="0006591F" w:rsidP="0006591F">
      <w:pPr>
        <w:rPr>
          <w:rFonts w:asciiTheme="minorHAnsi" w:hAnsiTheme="minorHAnsi" w:cs="Arial"/>
          <w:b/>
          <w:color w:val="000000"/>
        </w:rPr>
      </w:pPr>
      <w:r w:rsidRPr="00505125">
        <w:rPr>
          <w:rFonts w:asciiTheme="minorHAnsi" w:hAnsiTheme="minorHAnsi" w:cs="Arial"/>
          <w:b/>
          <w:color w:val="000000"/>
        </w:rPr>
        <w:t>Bug/Enhancement Coordinator</w:t>
      </w:r>
      <w:r w:rsidRPr="00505125">
        <w:rPr>
          <w:rFonts w:asciiTheme="minorHAnsi" w:hAnsiTheme="minorHAnsi" w:cs="Arial"/>
          <w:color w:val="000000"/>
        </w:rPr>
        <w:t xml:space="preserve"> – SuzAnne Garcia @ Pinal County</w:t>
      </w:r>
    </w:p>
    <w:p w14:paraId="1F22ADC3" w14:textId="77777777" w:rsidR="0006591F" w:rsidRPr="00505125" w:rsidRDefault="0006591F" w:rsidP="0006591F">
      <w:pPr>
        <w:rPr>
          <w:rFonts w:asciiTheme="minorHAnsi" w:hAnsiTheme="minorHAnsi" w:cs="Arial"/>
          <w:color w:val="000000"/>
        </w:rPr>
      </w:pPr>
      <w:r w:rsidRPr="00505125">
        <w:rPr>
          <w:rFonts w:asciiTheme="minorHAnsi" w:hAnsiTheme="minorHAnsi" w:cs="Arial"/>
          <w:b/>
          <w:color w:val="000000"/>
        </w:rPr>
        <w:t>Vendor Liaison/Demo Coordinator</w:t>
      </w:r>
      <w:r w:rsidRPr="00505125">
        <w:rPr>
          <w:rFonts w:asciiTheme="minorHAnsi" w:hAnsiTheme="minorHAnsi" w:cs="Arial"/>
          <w:color w:val="000000"/>
        </w:rPr>
        <w:t xml:space="preserve"> – Kristin </w:t>
      </w:r>
      <w:proofErr w:type="spellStart"/>
      <w:r w:rsidRPr="00505125">
        <w:rPr>
          <w:rFonts w:asciiTheme="minorHAnsi" w:hAnsiTheme="minorHAnsi" w:cs="Arial"/>
          <w:color w:val="000000"/>
        </w:rPr>
        <w:t>Thill-Mckenzie</w:t>
      </w:r>
      <w:proofErr w:type="spellEnd"/>
      <w:r w:rsidRPr="00505125">
        <w:rPr>
          <w:rFonts w:asciiTheme="minorHAnsi" w:hAnsiTheme="minorHAnsi" w:cs="Arial"/>
          <w:color w:val="000000"/>
        </w:rPr>
        <w:t xml:space="preserve"> @ Port of Portland</w:t>
      </w:r>
    </w:p>
    <w:p w14:paraId="1F22ADC4" w14:textId="77777777" w:rsidR="0006591F" w:rsidRPr="00505125" w:rsidRDefault="0006591F" w:rsidP="0006591F">
      <w:pPr>
        <w:rPr>
          <w:rFonts w:asciiTheme="minorHAnsi" w:hAnsiTheme="minorHAnsi" w:cs="Arial"/>
          <w:color w:val="000000"/>
        </w:rPr>
      </w:pPr>
    </w:p>
    <w:p w14:paraId="1F22ADC5" w14:textId="77777777" w:rsidR="0006591F" w:rsidRPr="00505125" w:rsidRDefault="0006591F" w:rsidP="0006591F">
      <w:pPr>
        <w:rPr>
          <w:rFonts w:asciiTheme="minorHAnsi" w:hAnsiTheme="minorHAnsi" w:cs="Arial"/>
          <w:color w:val="000000"/>
        </w:rPr>
      </w:pPr>
      <w:r w:rsidRPr="00505125">
        <w:rPr>
          <w:rFonts w:asciiTheme="minorHAnsi" w:hAnsiTheme="minorHAnsi" w:cs="Arial"/>
          <w:noProof/>
        </w:rPr>
        <w:drawing>
          <wp:inline distT="0" distB="0" distL="0" distR="0" wp14:anchorId="1F22AE23" wp14:editId="1F22AE24">
            <wp:extent cx="4636737" cy="2433297"/>
            <wp:effectExtent l="76200" t="76200" r="126365"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33424" cy="24315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F22ADC6" w14:textId="77777777" w:rsidR="0006591F" w:rsidRPr="00505125" w:rsidRDefault="0006591F" w:rsidP="0006591F">
      <w:pPr>
        <w:rPr>
          <w:rFonts w:asciiTheme="minorHAnsi" w:hAnsiTheme="minorHAnsi" w:cs="Arial"/>
          <w:color w:val="000000"/>
        </w:rPr>
      </w:pPr>
    </w:p>
    <w:p w14:paraId="1F22ADC7" w14:textId="77777777" w:rsidR="0006591F" w:rsidRPr="00505125" w:rsidRDefault="0006591F" w:rsidP="0006591F">
      <w:pPr>
        <w:rPr>
          <w:rFonts w:asciiTheme="minorHAnsi" w:hAnsiTheme="minorHAnsi" w:cs="Arial"/>
          <w:color w:val="000000"/>
        </w:rPr>
      </w:pPr>
    </w:p>
    <w:p w14:paraId="1F22ADC8" w14:textId="77777777" w:rsidR="0006591F" w:rsidRPr="00505125" w:rsidRDefault="0006591F" w:rsidP="0006591F">
      <w:pPr>
        <w:rPr>
          <w:rFonts w:asciiTheme="minorHAnsi" w:hAnsiTheme="minorHAnsi" w:cs="Arial"/>
          <w:color w:val="000000"/>
        </w:rPr>
      </w:pPr>
      <w:r w:rsidRPr="00505125">
        <w:rPr>
          <w:rFonts w:asciiTheme="minorHAnsi" w:hAnsiTheme="minorHAnsi" w:cs="Arial"/>
          <w:noProof/>
        </w:rPr>
        <w:drawing>
          <wp:inline distT="0" distB="0" distL="0" distR="0" wp14:anchorId="1F22AE25" wp14:editId="1F22AE26">
            <wp:extent cx="4938671" cy="2819616"/>
            <wp:effectExtent l="76200" t="76200" r="128905"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4718" cy="28287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F22ADC9" w14:textId="77777777" w:rsidR="0006591F" w:rsidRPr="00505125" w:rsidRDefault="0006591F" w:rsidP="0006591F">
      <w:pPr>
        <w:rPr>
          <w:rFonts w:asciiTheme="minorHAnsi" w:hAnsiTheme="minorHAnsi" w:cs="Arial"/>
          <w:b/>
          <w:highlight w:val="yellow"/>
          <w:u w:val="single"/>
        </w:rPr>
      </w:pPr>
      <w:bookmarkStart w:id="0" w:name="OLE_LINK1"/>
      <w:bookmarkStart w:id="1" w:name="OLE_LINK2"/>
    </w:p>
    <w:p w14:paraId="1F22ADCA" w14:textId="77777777" w:rsidR="0006591F" w:rsidRPr="00505125" w:rsidRDefault="0006591F" w:rsidP="0006591F">
      <w:pPr>
        <w:rPr>
          <w:rFonts w:asciiTheme="minorHAnsi" w:hAnsiTheme="minorHAnsi" w:cs="Arial"/>
          <w:b/>
          <w:highlight w:val="yellow"/>
          <w:u w:val="single"/>
        </w:rPr>
      </w:pPr>
      <w:r w:rsidRPr="00505125">
        <w:rPr>
          <w:rFonts w:asciiTheme="minorHAnsi" w:hAnsiTheme="minorHAnsi" w:cs="Arial"/>
          <w:b/>
          <w:highlight w:val="yellow"/>
          <w:u w:val="single"/>
        </w:rPr>
        <w:br w:type="page"/>
      </w:r>
    </w:p>
    <w:p w14:paraId="1F22ADCB" w14:textId="77777777" w:rsidR="0006591F" w:rsidRDefault="0006591F" w:rsidP="0006591F">
      <w:pPr>
        <w:pStyle w:val="Heading1"/>
        <w:rPr>
          <w:rStyle w:val="IntenseEmphasis"/>
          <w:b w:val="0"/>
          <w:bCs w:val="0"/>
          <w:i w:val="0"/>
          <w:iCs w:val="0"/>
          <w:color w:val="2E74B5" w:themeColor="accent1" w:themeShade="BF"/>
        </w:rPr>
      </w:pPr>
      <w:r w:rsidRPr="0006591F">
        <w:rPr>
          <w:rStyle w:val="IntenseEmphasis"/>
          <w:b w:val="0"/>
          <w:bCs w:val="0"/>
          <w:i w:val="0"/>
          <w:iCs w:val="0"/>
          <w:color w:val="2E74B5" w:themeColor="accent1" w:themeShade="BF"/>
        </w:rPr>
        <w:lastRenderedPageBreak/>
        <w:t>MONTHLY ANNOUCEMENTS</w:t>
      </w:r>
    </w:p>
    <w:p w14:paraId="1F22ADCC" w14:textId="77777777" w:rsidR="00DB71C7" w:rsidRDefault="00DB71C7" w:rsidP="00DB71C7"/>
    <w:p w14:paraId="51EF0D38" w14:textId="744080EE" w:rsidR="00C40616" w:rsidRDefault="00C40616" w:rsidP="000715CE">
      <w:pPr>
        <w:rPr>
          <w:rFonts w:asciiTheme="majorHAnsi" w:eastAsiaTheme="majorEastAsia" w:hAnsiTheme="majorHAnsi" w:cstheme="majorBidi"/>
          <w:b/>
          <w:bCs/>
          <w:i/>
          <w:iCs/>
          <w:color w:val="FF0000"/>
          <w:sz w:val="26"/>
          <w:szCs w:val="26"/>
        </w:rPr>
      </w:pPr>
      <w:r>
        <w:rPr>
          <w:rFonts w:asciiTheme="majorHAnsi" w:eastAsiaTheme="majorEastAsia" w:hAnsiTheme="majorHAnsi" w:cstheme="majorBidi"/>
          <w:b/>
          <w:bCs/>
          <w:i/>
          <w:iCs/>
          <w:color w:val="FF0000"/>
          <w:sz w:val="26"/>
          <w:szCs w:val="26"/>
        </w:rPr>
        <w:t xml:space="preserve">COLLABORATE18 </w:t>
      </w:r>
    </w:p>
    <w:p w14:paraId="23E8EDF8" w14:textId="423252D7" w:rsidR="00C40616" w:rsidRPr="00867129" w:rsidRDefault="00C40616" w:rsidP="000715CE">
      <w:pPr>
        <w:rPr>
          <w:rFonts w:asciiTheme="majorHAnsi" w:eastAsiaTheme="majorEastAsia" w:hAnsiTheme="majorHAnsi" w:cstheme="majorBidi"/>
          <w:b/>
          <w:bCs/>
          <w:i/>
          <w:iCs/>
          <w:sz w:val="26"/>
          <w:szCs w:val="26"/>
        </w:rPr>
      </w:pPr>
      <w:r w:rsidRPr="00867129">
        <w:rPr>
          <w:rFonts w:asciiTheme="majorHAnsi" w:eastAsiaTheme="majorEastAsia" w:hAnsiTheme="majorHAnsi" w:cstheme="majorBidi"/>
          <w:b/>
          <w:bCs/>
          <w:i/>
          <w:iCs/>
          <w:sz w:val="26"/>
          <w:szCs w:val="26"/>
        </w:rPr>
        <w:t xml:space="preserve">April 22-26 @ Mandalay Bay, Las Vegas </w:t>
      </w:r>
    </w:p>
    <w:p w14:paraId="1FA0EC95" w14:textId="5ACF7218" w:rsidR="00C40616" w:rsidRPr="00867129" w:rsidRDefault="00C40616" w:rsidP="000715CE">
      <w:pPr>
        <w:rPr>
          <w:rFonts w:asciiTheme="majorHAnsi" w:eastAsiaTheme="majorEastAsia" w:hAnsiTheme="majorHAnsi" w:cstheme="majorBidi"/>
          <w:b/>
          <w:bCs/>
          <w:i/>
          <w:iCs/>
          <w:sz w:val="26"/>
          <w:szCs w:val="26"/>
        </w:rPr>
      </w:pPr>
    </w:p>
    <w:p w14:paraId="6358EC11" w14:textId="1F32CAFE" w:rsidR="00C40616" w:rsidRPr="00867129" w:rsidRDefault="00C40616" w:rsidP="00C40616">
      <w:pPr>
        <w:rPr>
          <w:rFonts w:asciiTheme="majorHAnsi" w:eastAsiaTheme="majorEastAsia" w:hAnsiTheme="majorHAnsi" w:cstheme="majorBidi"/>
          <w:b/>
          <w:bCs/>
          <w:i/>
          <w:iCs/>
          <w:sz w:val="26"/>
          <w:szCs w:val="26"/>
        </w:rPr>
      </w:pPr>
      <w:r w:rsidRPr="00867129">
        <w:rPr>
          <w:rFonts w:asciiTheme="majorHAnsi" w:eastAsiaTheme="majorEastAsia" w:hAnsiTheme="majorHAnsi" w:cstheme="majorBidi"/>
          <w:b/>
          <w:bCs/>
          <w:i/>
          <w:iCs/>
          <w:sz w:val="26"/>
          <w:szCs w:val="26"/>
        </w:rPr>
        <w:t>REGISTRATION OPEN –</w:t>
      </w:r>
    </w:p>
    <w:p w14:paraId="79C08E02" w14:textId="769E111E" w:rsidR="00C40616" w:rsidRPr="00867129" w:rsidRDefault="00C40616" w:rsidP="000715CE">
      <w:pPr>
        <w:rPr>
          <w:rFonts w:asciiTheme="majorHAnsi" w:eastAsiaTheme="majorEastAsia" w:hAnsiTheme="majorHAnsi" w:cstheme="majorBidi"/>
          <w:b/>
          <w:bCs/>
          <w:i/>
          <w:iCs/>
          <w:sz w:val="26"/>
          <w:szCs w:val="26"/>
        </w:rPr>
      </w:pPr>
      <w:r w:rsidRPr="00867129">
        <w:rPr>
          <w:rFonts w:asciiTheme="majorHAnsi" w:eastAsiaTheme="majorEastAsia" w:hAnsiTheme="majorHAnsi" w:cstheme="majorBidi"/>
          <w:b/>
          <w:bCs/>
          <w:i/>
          <w:iCs/>
          <w:sz w:val="26"/>
          <w:szCs w:val="26"/>
        </w:rPr>
        <w:t>Jan 31 Hotel Rates Go Up</w:t>
      </w:r>
    </w:p>
    <w:p w14:paraId="29039806" w14:textId="77E8F1AD" w:rsidR="00C40616" w:rsidRDefault="00C40616" w:rsidP="000715CE">
      <w:pPr>
        <w:rPr>
          <w:rFonts w:asciiTheme="majorHAnsi" w:eastAsiaTheme="majorEastAsia" w:hAnsiTheme="majorHAnsi" w:cstheme="majorBidi"/>
          <w:b/>
          <w:bCs/>
          <w:i/>
          <w:iCs/>
          <w:sz w:val="26"/>
          <w:szCs w:val="26"/>
        </w:rPr>
      </w:pPr>
      <w:r w:rsidRPr="00867129">
        <w:rPr>
          <w:rFonts w:asciiTheme="majorHAnsi" w:eastAsiaTheme="majorEastAsia" w:hAnsiTheme="majorHAnsi" w:cstheme="majorBidi"/>
          <w:b/>
          <w:bCs/>
          <w:i/>
          <w:iCs/>
          <w:sz w:val="26"/>
          <w:szCs w:val="26"/>
        </w:rPr>
        <w:t>March Early Bird Registration Ends</w:t>
      </w:r>
    </w:p>
    <w:p w14:paraId="3E8C83B7" w14:textId="121B1433" w:rsidR="00A91144" w:rsidRDefault="00A91144" w:rsidP="000715CE">
      <w:pPr>
        <w:rPr>
          <w:rFonts w:asciiTheme="majorHAnsi" w:eastAsiaTheme="majorEastAsia" w:hAnsiTheme="majorHAnsi" w:cstheme="majorBidi"/>
          <w:b/>
          <w:bCs/>
          <w:i/>
          <w:iCs/>
          <w:sz w:val="26"/>
          <w:szCs w:val="26"/>
        </w:rPr>
      </w:pPr>
    </w:p>
    <w:p w14:paraId="33E29C9B" w14:textId="24FF38B8" w:rsidR="00A91144" w:rsidRDefault="00A91144" w:rsidP="00A91144">
      <w:pPr>
        <w:rPr>
          <w:rFonts w:eastAsia="Times New Roman"/>
          <w:color w:val="000000"/>
          <w:sz w:val="24"/>
          <w:szCs w:val="24"/>
        </w:rPr>
      </w:pPr>
      <w:r>
        <w:rPr>
          <w:rFonts w:eastAsia="Times New Roman"/>
          <w:b/>
          <w:bCs/>
          <w:color w:val="000000"/>
          <w:sz w:val="24"/>
          <w:szCs w:val="24"/>
        </w:rPr>
        <w:t>February 26, 2018:</w:t>
      </w:r>
      <w:r>
        <w:rPr>
          <w:rFonts w:eastAsia="Times New Roman"/>
          <w:color w:val="000000"/>
          <w:sz w:val="24"/>
          <w:szCs w:val="24"/>
        </w:rPr>
        <w:t xml:space="preserve"> Presentation Slides due</w:t>
      </w:r>
    </w:p>
    <w:p w14:paraId="6E2FBA0A" w14:textId="455D2E27" w:rsidR="00A91144" w:rsidRPr="00867129" w:rsidRDefault="00A91144" w:rsidP="00A91144">
      <w:pPr>
        <w:rPr>
          <w:rFonts w:asciiTheme="majorHAnsi" w:eastAsiaTheme="majorEastAsia" w:hAnsiTheme="majorHAnsi" w:cstheme="majorBidi"/>
          <w:b/>
          <w:bCs/>
          <w:i/>
          <w:iCs/>
          <w:sz w:val="26"/>
          <w:szCs w:val="26"/>
        </w:rPr>
      </w:pPr>
      <w:r>
        <w:rPr>
          <w:rFonts w:eastAsia="Times New Roman"/>
          <w:b/>
          <w:bCs/>
          <w:color w:val="000000"/>
          <w:sz w:val="24"/>
          <w:szCs w:val="24"/>
        </w:rPr>
        <w:t xml:space="preserve">April 6, 2018: </w:t>
      </w:r>
      <w:r>
        <w:rPr>
          <w:rFonts w:eastAsia="Times New Roman"/>
          <w:color w:val="000000"/>
          <w:sz w:val="24"/>
          <w:szCs w:val="24"/>
        </w:rPr>
        <w:t>Final</w:t>
      </w:r>
      <w:r>
        <w:rPr>
          <w:rFonts w:eastAsia="Times New Roman"/>
          <w:b/>
          <w:bCs/>
          <w:color w:val="000000"/>
          <w:sz w:val="24"/>
          <w:szCs w:val="24"/>
        </w:rPr>
        <w:t xml:space="preserve"> </w:t>
      </w:r>
      <w:r>
        <w:rPr>
          <w:rFonts w:eastAsia="Times New Roman"/>
          <w:color w:val="000000"/>
          <w:sz w:val="24"/>
          <w:szCs w:val="24"/>
        </w:rPr>
        <w:t>Presentation Slides due</w:t>
      </w:r>
    </w:p>
    <w:p w14:paraId="135F857F" w14:textId="77777777" w:rsidR="00A91144" w:rsidRDefault="00A91144" w:rsidP="00B517B0">
      <w:pPr>
        <w:pStyle w:val="NormalWeb"/>
        <w:shd w:val="clear" w:color="auto" w:fill="FFFFFF"/>
        <w:spacing w:line="307" w:lineRule="atLeast"/>
        <w:textAlignment w:val="baseline"/>
        <w:rPr>
          <w:rFonts w:asciiTheme="majorHAnsi" w:eastAsiaTheme="majorEastAsia" w:hAnsiTheme="majorHAnsi" w:cstheme="majorBidi"/>
          <w:b/>
          <w:i/>
          <w:color w:val="2E74B5" w:themeColor="accent1" w:themeShade="BF"/>
          <w:sz w:val="32"/>
          <w:szCs w:val="32"/>
        </w:rPr>
      </w:pPr>
    </w:p>
    <w:p w14:paraId="7A8E4DC4" w14:textId="1A2833FF" w:rsidR="00867129" w:rsidRPr="00867129" w:rsidRDefault="00867129" w:rsidP="00B517B0">
      <w:pPr>
        <w:pStyle w:val="NormalWeb"/>
        <w:shd w:val="clear" w:color="auto" w:fill="FFFFFF"/>
        <w:spacing w:line="307" w:lineRule="atLeast"/>
        <w:textAlignment w:val="baseline"/>
        <w:rPr>
          <w:rFonts w:asciiTheme="majorHAnsi" w:eastAsiaTheme="majorEastAsia" w:hAnsiTheme="majorHAnsi" w:cstheme="majorBidi"/>
          <w:b/>
          <w:i/>
          <w:color w:val="2E74B5" w:themeColor="accent1" w:themeShade="BF"/>
          <w:sz w:val="32"/>
          <w:szCs w:val="32"/>
        </w:rPr>
      </w:pPr>
      <w:r w:rsidRPr="00867129">
        <w:rPr>
          <w:rFonts w:asciiTheme="majorHAnsi" w:eastAsiaTheme="majorEastAsia" w:hAnsiTheme="majorHAnsi" w:cstheme="majorBidi"/>
          <w:b/>
          <w:i/>
          <w:color w:val="2E74B5" w:themeColor="accent1" w:themeShade="BF"/>
          <w:sz w:val="32"/>
          <w:szCs w:val="32"/>
        </w:rPr>
        <w:t>ACA Deadline Extended!</w:t>
      </w:r>
    </w:p>
    <w:p w14:paraId="33E2CFDD" w14:textId="61B86883" w:rsidR="00B517B0" w:rsidRPr="00B517B0" w:rsidRDefault="00B517B0" w:rsidP="00B517B0">
      <w:pPr>
        <w:pStyle w:val="NormalWeb"/>
        <w:shd w:val="clear" w:color="auto" w:fill="FFFFFF"/>
        <w:spacing w:line="307" w:lineRule="atLeast"/>
        <w:textAlignment w:val="baseline"/>
        <w:rPr>
          <w:rFonts w:ascii="Arial" w:eastAsiaTheme="minorHAnsi" w:hAnsi="Arial" w:cs="Arial"/>
          <w:color w:val="444444"/>
          <w:sz w:val="20"/>
          <w:szCs w:val="20"/>
          <w:bdr w:val="none" w:sz="0" w:space="0" w:color="auto" w:frame="1"/>
        </w:rPr>
      </w:pPr>
      <w:r w:rsidRPr="00B517B0">
        <w:rPr>
          <w:rFonts w:ascii="Arial" w:hAnsi="Arial" w:cs="Arial"/>
          <w:color w:val="FF0000"/>
          <w:sz w:val="20"/>
          <w:szCs w:val="20"/>
          <w:bdr w:val="none" w:sz="0" w:space="0" w:color="auto" w:frame="1"/>
        </w:rPr>
        <w:t>IRS </w:t>
      </w:r>
      <w:hyperlink r:id="rId9" w:tgtFrame="_blank" w:history="1">
        <w:r w:rsidRPr="00B517B0">
          <w:rPr>
            <w:rStyle w:val="Hyperlink"/>
            <w:rFonts w:ascii="Arial" w:hAnsi="Arial" w:cs="Arial"/>
            <w:color w:val="FF0000"/>
            <w:sz w:val="20"/>
            <w:szCs w:val="20"/>
            <w:u w:val="none"/>
            <w:bdr w:val="none" w:sz="0" w:space="0" w:color="auto" w:frame="1"/>
          </w:rPr>
          <w:t>Notice 2018-06</w:t>
        </w:r>
      </w:hyperlink>
      <w:r w:rsidRPr="00B517B0">
        <w:rPr>
          <w:rFonts w:ascii="Arial" w:hAnsi="Arial" w:cs="Arial"/>
          <w:color w:val="FF0000"/>
          <w:sz w:val="20"/>
          <w:szCs w:val="20"/>
          <w:bdr w:val="none" w:sz="0" w:space="0" w:color="auto" w:frame="1"/>
        </w:rPr>
        <w:t xml:space="preserve"> extends the 2018 deadline from Jan. 31 to March 2 </w:t>
      </w:r>
      <w:r w:rsidRPr="00B517B0">
        <w:rPr>
          <w:rFonts w:ascii="Arial" w:hAnsi="Arial" w:cs="Arial"/>
          <w:color w:val="444444"/>
          <w:sz w:val="20"/>
          <w:szCs w:val="20"/>
          <w:bdr w:val="none" w:sz="0" w:space="0" w:color="auto" w:frame="1"/>
        </w:rPr>
        <w:t>for employers and insurers to furnish individual statements on 2017 health coverage and full-time employee status (Forms </w:t>
      </w:r>
      <w:hyperlink r:id="rId10" w:tgtFrame="_blank" w:history="1">
        <w:r w:rsidRPr="00B517B0">
          <w:rPr>
            <w:rStyle w:val="Hyperlink"/>
            <w:rFonts w:ascii="Arial" w:hAnsi="Arial" w:cs="Arial"/>
            <w:color w:val="006C9F"/>
            <w:sz w:val="20"/>
            <w:szCs w:val="20"/>
            <w:u w:val="none"/>
            <w:bdr w:val="none" w:sz="0" w:space="0" w:color="auto" w:frame="1"/>
          </w:rPr>
          <w:t>1095-B</w:t>
        </w:r>
      </w:hyperlink>
      <w:r w:rsidRPr="00B517B0">
        <w:rPr>
          <w:rFonts w:ascii="Arial" w:hAnsi="Arial" w:cs="Arial"/>
          <w:color w:val="444444"/>
          <w:sz w:val="20"/>
          <w:szCs w:val="20"/>
          <w:bdr w:val="none" w:sz="0" w:space="0" w:color="auto" w:frame="1"/>
        </w:rPr>
        <w:t> and </w:t>
      </w:r>
      <w:hyperlink r:id="rId11" w:tgtFrame="_blank" w:history="1">
        <w:r w:rsidRPr="00B517B0">
          <w:rPr>
            <w:rStyle w:val="Hyperlink"/>
            <w:rFonts w:ascii="Arial" w:hAnsi="Arial" w:cs="Arial"/>
            <w:color w:val="006C9F"/>
            <w:sz w:val="20"/>
            <w:szCs w:val="20"/>
            <w:u w:val="none"/>
            <w:bdr w:val="none" w:sz="0" w:space="0" w:color="auto" w:frame="1"/>
          </w:rPr>
          <w:t>1095-C</w:t>
        </w:r>
      </w:hyperlink>
      <w:r w:rsidRPr="00B517B0">
        <w:rPr>
          <w:rFonts w:ascii="Arial" w:hAnsi="Arial" w:cs="Arial"/>
          <w:color w:val="444444"/>
          <w:sz w:val="20"/>
          <w:szCs w:val="20"/>
          <w:bdr w:val="none" w:sz="0" w:space="0" w:color="auto" w:frame="1"/>
        </w:rPr>
        <w:t>). The notice also extends prior penalty relief to 2017 incorrect or incomplete reports due in 2018.</w:t>
      </w:r>
    </w:p>
    <w:p w14:paraId="1F4D2B5A" w14:textId="77777777" w:rsidR="00B517B0" w:rsidRPr="00B517B0" w:rsidRDefault="00B517B0" w:rsidP="00B517B0">
      <w:pPr>
        <w:pStyle w:val="NormalWeb"/>
        <w:shd w:val="clear" w:color="auto" w:fill="FFFFFF"/>
        <w:spacing w:line="307" w:lineRule="atLeast"/>
        <w:textAlignment w:val="baseline"/>
        <w:rPr>
          <w:rFonts w:ascii="Arial" w:hAnsi="Arial" w:cs="Arial"/>
          <w:color w:val="444444"/>
          <w:sz w:val="20"/>
          <w:szCs w:val="20"/>
        </w:rPr>
      </w:pPr>
    </w:p>
    <w:p w14:paraId="6E84DBE8" w14:textId="77777777" w:rsidR="00B517B0" w:rsidRPr="00B517B0" w:rsidRDefault="00B517B0" w:rsidP="00B517B0">
      <w:pPr>
        <w:pStyle w:val="NormalWeb"/>
        <w:shd w:val="clear" w:color="auto" w:fill="FFFFFF"/>
        <w:spacing w:line="307" w:lineRule="atLeast"/>
        <w:textAlignment w:val="baseline"/>
        <w:rPr>
          <w:rFonts w:ascii="Arial" w:hAnsi="Arial" w:cs="Arial"/>
          <w:color w:val="444444"/>
          <w:sz w:val="20"/>
          <w:szCs w:val="20"/>
          <w:bdr w:val="none" w:sz="0" w:space="0" w:color="auto" w:frame="1"/>
        </w:rPr>
      </w:pPr>
      <w:r w:rsidRPr="00B517B0">
        <w:rPr>
          <w:rStyle w:val="Strong"/>
          <w:rFonts w:ascii="Arial" w:hAnsi="Arial" w:cs="Arial"/>
          <w:color w:val="444444"/>
          <w:sz w:val="20"/>
          <w:szCs w:val="20"/>
          <w:bdr w:val="none" w:sz="0" w:space="0" w:color="auto" w:frame="1"/>
        </w:rPr>
        <w:t>Extended deadline for individual statements.</w:t>
      </w:r>
      <w:r w:rsidRPr="00B517B0">
        <w:rPr>
          <w:rFonts w:ascii="Arial" w:hAnsi="Arial" w:cs="Arial"/>
          <w:color w:val="444444"/>
          <w:sz w:val="20"/>
          <w:szCs w:val="20"/>
          <w:bdr w:val="none" w:sz="0" w:space="0" w:color="auto" w:frame="1"/>
        </w:rPr>
        <w:t> Under the Affordable Care Act's shared-responsibility provisions, responsible individuals with minimum essential coverage (MEC) and full-time employees of applicable large employers (ALEs) must receive Forms 1095-B (generally insured coverage) and 1095-C (full-time employees and anyone with ALE-provided self-funded MEC) (</w:t>
      </w:r>
      <w:hyperlink r:id="rId12" w:history="1">
        <w:r w:rsidRPr="00B517B0">
          <w:rPr>
            <w:rStyle w:val="Hyperlink"/>
            <w:rFonts w:ascii="Arial" w:hAnsi="Arial" w:cs="Arial"/>
            <w:color w:val="006C9F"/>
            <w:sz w:val="20"/>
            <w:szCs w:val="20"/>
            <w:u w:val="none"/>
            <w:bdr w:val="none" w:sz="0" w:space="0" w:color="auto" w:frame="1"/>
          </w:rPr>
          <w:t>GRIST #US 20170106</w:t>
        </w:r>
      </w:hyperlink>
      <w:r w:rsidRPr="00B517B0">
        <w:rPr>
          <w:rFonts w:ascii="Arial" w:hAnsi="Arial" w:cs="Arial"/>
          <w:color w:val="444444"/>
          <w:sz w:val="20"/>
          <w:szCs w:val="20"/>
          <w:bdr w:val="none" w:sz="0" w:space="0" w:color="auto" w:frame="1"/>
        </w:rPr>
        <w:t>, Nov. 29, 2017; </w:t>
      </w:r>
      <w:hyperlink r:id="rId13" w:history="1">
        <w:r w:rsidRPr="00B517B0">
          <w:rPr>
            <w:rStyle w:val="Hyperlink"/>
            <w:rFonts w:ascii="Arial" w:hAnsi="Arial" w:cs="Arial"/>
            <w:color w:val="006C9F"/>
            <w:sz w:val="20"/>
            <w:szCs w:val="20"/>
            <w:u w:val="none"/>
            <w:bdr w:val="none" w:sz="0" w:space="0" w:color="auto" w:frame="1"/>
          </w:rPr>
          <w:t>GRIST #US20160115</w:t>
        </w:r>
      </w:hyperlink>
      <w:r w:rsidRPr="00B517B0">
        <w:rPr>
          <w:rFonts w:ascii="Arial" w:hAnsi="Arial" w:cs="Arial"/>
          <w:color w:val="444444"/>
          <w:sz w:val="20"/>
          <w:szCs w:val="20"/>
          <w:bdr w:val="none" w:sz="0" w:space="0" w:color="auto" w:frame="1"/>
        </w:rPr>
        <w:t>, Oct. 24, 2016). The March 2 extension only applies to furnishing the statements to employees and covered individuals, and IRS will not grant additional extensions. Individuals can file their 2017 federal tax returns before receiving a 1095.</w:t>
      </w:r>
    </w:p>
    <w:p w14:paraId="79F546AB" w14:textId="77777777" w:rsidR="00B517B0" w:rsidRPr="00B517B0" w:rsidRDefault="00B517B0" w:rsidP="00B517B0">
      <w:pPr>
        <w:pStyle w:val="NormalWeb"/>
        <w:shd w:val="clear" w:color="auto" w:fill="FFFFFF"/>
        <w:spacing w:line="307" w:lineRule="atLeast"/>
        <w:textAlignment w:val="baseline"/>
        <w:rPr>
          <w:rFonts w:ascii="Arial" w:hAnsi="Arial" w:cs="Arial"/>
          <w:color w:val="444444"/>
          <w:sz w:val="20"/>
          <w:szCs w:val="20"/>
        </w:rPr>
      </w:pPr>
    </w:p>
    <w:p w14:paraId="51A503D5" w14:textId="77777777" w:rsidR="00B517B0" w:rsidRPr="00B517B0" w:rsidRDefault="00B517B0" w:rsidP="00B517B0">
      <w:pPr>
        <w:pStyle w:val="NormalWeb"/>
        <w:shd w:val="clear" w:color="auto" w:fill="FFFFFF"/>
        <w:spacing w:line="307" w:lineRule="atLeast"/>
        <w:textAlignment w:val="baseline"/>
        <w:rPr>
          <w:rFonts w:ascii="Arial" w:hAnsi="Arial" w:cs="Arial"/>
          <w:color w:val="444444"/>
          <w:sz w:val="20"/>
          <w:szCs w:val="20"/>
          <w:bdr w:val="none" w:sz="0" w:space="0" w:color="auto" w:frame="1"/>
        </w:rPr>
      </w:pPr>
      <w:r w:rsidRPr="00B517B0">
        <w:rPr>
          <w:rStyle w:val="Strong"/>
          <w:rFonts w:ascii="Arial" w:hAnsi="Arial" w:cs="Arial"/>
          <w:color w:val="444444"/>
          <w:sz w:val="20"/>
          <w:szCs w:val="20"/>
          <w:bdr w:val="none" w:sz="0" w:space="0" w:color="auto" w:frame="1"/>
        </w:rPr>
        <w:t>IRS filing deadlines unchanged.</w:t>
      </w:r>
      <w:r w:rsidRPr="00B517B0">
        <w:rPr>
          <w:rFonts w:ascii="Arial" w:hAnsi="Arial" w:cs="Arial"/>
          <w:color w:val="444444"/>
          <w:sz w:val="20"/>
          <w:szCs w:val="20"/>
          <w:bdr w:val="none" w:sz="0" w:space="0" w:color="auto" w:frame="1"/>
        </w:rPr>
        <w:t> Reporters still must meet the Feb. 28 deadline (if filing by paper) or April 2 (if filing electronically) to submit 1095s to IRS, accompanied by the appropriate1094 transmittal form. However, an automatic 30-day extension of the IRS filing deadline is available by submitting </w:t>
      </w:r>
      <w:hyperlink r:id="rId14" w:tgtFrame="_blank" w:history="1">
        <w:r w:rsidRPr="00B517B0">
          <w:rPr>
            <w:rStyle w:val="Hyperlink"/>
            <w:rFonts w:ascii="Arial" w:hAnsi="Arial" w:cs="Arial"/>
            <w:color w:val="006C9F"/>
            <w:sz w:val="20"/>
            <w:szCs w:val="20"/>
            <w:u w:val="none"/>
            <w:bdr w:val="none" w:sz="0" w:space="0" w:color="auto" w:frame="1"/>
          </w:rPr>
          <w:t>Form 8809</w:t>
        </w:r>
      </w:hyperlink>
      <w:r w:rsidRPr="00B517B0">
        <w:rPr>
          <w:rFonts w:ascii="Arial" w:hAnsi="Arial" w:cs="Arial"/>
          <w:color w:val="444444"/>
          <w:sz w:val="20"/>
          <w:szCs w:val="20"/>
          <w:bdr w:val="none" w:sz="0" w:space="0" w:color="auto" w:frame="1"/>
        </w:rPr>
        <w:t>before the relevant due date.</w:t>
      </w:r>
    </w:p>
    <w:p w14:paraId="4290EA01" w14:textId="77777777" w:rsidR="00B517B0" w:rsidRPr="00B517B0" w:rsidRDefault="00B517B0" w:rsidP="00B517B0">
      <w:pPr>
        <w:pStyle w:val="NormalWeb"/>
        <w:shd w:val="clear" w:color="auto" w:fill="FFFFFF"/>
        <w:spacing w:line="307" w:lineRule="atLeast"/>
        <w:textAlignment w:val="baseline"/>
        <w:rPr>
          <w:rFonts w:ascii="Arial" w:hAnsi="Arial" w:cs="Arial"/>
          <w:color w:val="444444"/>
          <w:sz w:val="20"/>
          <w:szCs w:val="20"/>
        </w:rPr>
      </w:pPr>
    </w:p>
    <w:p w14:paraId="50258874" w14:textId="7242CA3C" w:rsidR="00A91144" w:rsidRDefault="00A91144" w:rsidP="00A91144">
      <w:pPr>
        <w:rPr>
          <w:rFonts w:asciiTheme="minorHAnsi" w:eastAsia="Times New Roman" w:hAnsiTheme="minorHAnsi" w:cs="Arial"/>
          <w:color w:val="5B5B5B"/>
        </w:rPr>
      </w:pPr>
    </w:p>
    <w:p w14:paraId="56A656F5" w14:textId="77777777" w:rsidR="00A91144" w:rsidRPr="00A91144" w:rsidRDefault="00A91144" w:rsidP="00A91144">
      <w:pPr>
        <w:rPr>
          <w:rFonts w:asciiTheme="minorHAnsi" w:eastAsia="Times New Roman" w:hAnsiTheme="minorHAnsi" w:cs="Arial"/>
          <w:color w:val="5B5B5B"/>
        </w:rPr>
      </w:pPr>
    </w:p>
    <w:p w14:paraId="1F22ADDC" w14:textId="584D9727" w:rsidR="003F714C" w:rsidRPr="00F53954" w:rsidRDefault="003F714C" w:rsidP="00F53954">
      <w:pPr>
        <w:rPr>
          <w:rStyle w:val="IntenseEmphasis"/>
          <w:rFonts w:asciiTheme="majorHAnsi" w:eastAsiaTheme="majorEastAsia" w:hAnsiTheme="majorHAnsi" w:cstheme="majorBidi"/>
          <w:sz w:val="26"/>
          <w:szCs w:val="26"/>
        </w:rPr>
      </w:pPr>
      <w:r w:rsidRPr="00F53954">
        <w:rPr>
          <w:rStyle w:val="IntenseEmphasis"/>
          <w:rFonts w:asciiTheme="majorHAnsi" w:eastAsiaTheme="majorEastAsia" w:hAnsiTheme="majorHAnsi" w:cstheme="majorBidi"/>
          <w:sz w:val="26"/>
          <w:szCs w:val="26"/>
        </w:rPr>
        <w:br w:type="page"/>
      </w:r>
    </w:p>
    <w:p w14:paraId="1F22ADDD" w14:textId="68319D6C" w:rsidR="005941A0" w:rsidRPr="00CC4DC2" w:rsidRDefault="005941A0" w:rsidP="0006591F">
      <w:pPr>
        <w:pStyle w:val="ListParagraph"/>
        <w:ind w:left="0"/>
        <w:rPr>
          <w:rStyle w:val="IntenseEmphasis"/>
          <w:rFonts w:asciiTheme="majorHAnsi" w:eastAsiaTheme="majorEastAsia" w:hAnsiTheme="majorHAnsi" w:cstheme="majorBidi"/>
          <w:sz w:val="26"/>
          <w:szCs w:val="26"/>
        </w:rPr>
      </w:pPr>
    </w:p>
    <w:p w14:paraId="1F22ADDE" w14:textId="77777777" w:rsidR="009A6A7A" w:rsidRDefault="009A6A7A" w:rsidP="005941A0">
      <w:pPr>
        <w:spacing w:after="160" w:line="259" w:lineRule="auto"/>
        <w:jc w:val="center"/>
        <w:rPr>
          <w:rStyle w:val="IntenseEmphasis"/>
          <w:rFonts w:asciiTheme="majorHAnsi" w:eastAsiaTheme="majorEastAsia" w:hAnsiTheme="majorHAnsi" w:cstheme="majorBidi"/>
          <w:i w:val="0"/>
          <w:sz w:val="26"/>
          <w:szCs w:val="26"/>
        </w:rPr>
      </w:pPr>
    </w:p>
    <w:p w14:paraId="1F22ADDF" w14:textId="77777777" w:rsidR="0006591F" w:rsidRPr="0006591F" w:rsidRDefault="0006591F" w:rsidP="0006591F">
      <w:pPr>
        <w:pStyle w:val="Heading2"/>
        <w:rPr>
          <w:rStyle w:val="IntenseEmphasis"/>
          <w:i w:val="0"/>
        </w:rPr>
      </w:pPr>
      <w:r w:rsidRPr="0006591F">
        <w:rPr>
          <w:rStyle w:val="IntenseEmphasis"/>
          <w:i w:val="0"/>
        </w:rPr>
        <w:t xml:space="preserve">BUG TRACKING KEY (ESU Not Available Yet) </w:t>
      </w:r>
    </w:p>
    <w:p w14:paraId="1F22ADE0" w14:textId="6BDE09A9" w:rsidR="0006591F" w:rsidRPr="00505125" w:rsidRDefault="0006591F" w:rsidP="0006591F">
      <w:pPr>
        <w:pStyle w:val="ListParagraph"/>
        <w:ind w:left="0"/>
        <w:rPr>
          <w:rFonts w:asciiTheme="minorHAnsi" w:hAnsiTheme="minorHAnsi" w:cs="Arial"/>
          <w:sz w:val="22"/>
          <w:szCs w:val="22"/>
        </w:rPr>
      </w:pPr>
      <w:r w:rsidRPr="00505125">
        <w:rPr>
          <w:rFonts w:asciiTheme="minorHAnsi" w:hAnsiTheme="minorHAnsi" w:cs="Arial"/>
          <w:sz w:val="22"/>
          <w:szCs w:val="22"/>
        </w:rPr>
        <w:t>Status 10 – Description Phase</w:t>
      </w:r>
    </w:p>
    <w:p w14:paraId="1F22ADE1" w14:textId="77777777" w:rsidR="0006591F" w:rsidRPr="00505125" w:rsidRDefault="0006591F" w:rsidP="0006591F">
      <w:pPr>
        <w:rPr>
          <w:rFonts w:asciiTheme="minorHAnsi" w:hAnsiTheme="minorHAnsi" w:cs="Arial"/>
        </w:rPr>
      </w:pPr>
      <w:r w:rsidRPr="00505125">
        <w:rPr>
          <w:rFonts w:asciiTheme="minorHAnsi" w:hAnsiTheme="minorHAnsi" w:cs="Arial"/>
        </w:rPr>
        <w:t>Status 11 – Code/Hardware Bug (Response/Resolution)</w:t>
      </w:r>
    </w:p>
    <w:p w14:paraId="1F22ADE2" w14:textId="03FAAD92" w:rsidR="0006591F" w:rsidRPr="00505125" w:rsidRDefault="0006591F" w:rsidP="0006591F">
      <w:pPr>
        <w:rPr>
          <w:rFonts w:asciiTheme="minorHAnsi" w:hAnsiTheme="minorHAnsi" w:cs="Arial"/>
        </w:rPr>
      </w:pPr>
      <w:r w:rsidRPr="00505125">
        <w:rPr>
          <w:rFonts w:asciiTheme="minorHAnsi" w:hAnsiTheme="minorHAnsi" w:cs="Arial"/>
        </w:rPr>
        <w:t>Status 15 - Enhancement Req. Internal (Oracle) Review</w:t>
      </w:r>
    </w:p>
    <w:p w14:paraId="1F22ADE3" w14:textId="77777777" w:rsidR="0006591F" w:rsidRPr="00505125" w:rsidRDefault="0006591F" w:rsidP="0006591F">
      <w:pPr>
        <w:ind w:left="-360" w:firstLine="360"/>
        <w:rPr>
          <w:rFonts w:asciiTheme="minorHAnsi" w:eastAsia="Times New Roman" w:hAnsiTheme="minorHAnsi" w:cs="Arial"/>
        </w:rPr>
      </w:pPr>
      <w:r w:rsidRPr="00505125">
        <w:rPr>
          <w:rFonts w:asciiTheme="minorHAnsi" w:eastAsia="Times New Roman" w:hAnsiTheme="minorHAnsi" w:cs="Arial"/>
        </w:rPr>
        <w:t>Status 16 – Bug Screening/Triage</w:t>
      </w:r>
    </w:p>
    <w:p w14:paraId="1F22ADE4" w14:textId="04B944C4" w:rsidR="0006591F" w:rsidRPr="00505125" w:rsidRDefault="0006591F" w:rsidP="0006591F">
      <w:pPr>
        <w:rPr>
          <w:rStyle w:val="bugoutputtext"/>
          <w:rFonts w:asciiTheme="minorHAnsi" w:hAnsiTheme="minorHAnsi" w:cs="Arial"/>
        </w:rPr>
      </w:pPr>
      <w:r w:rsidRPr="00505125">
        <w:rPr>
          <w:rStyle w:val="bugoutputtext"/>
          <w:rFonts w:asciiTheme="minorHAnsi" w:hAnsiTheme="minorHAnsi" w:cs="Arial"/>
        </w:rPr>
        <w:t>Status 21 – Cost Required, To Development</w:t>
      </w:r>
    </w:p>
    <w:p w14:paraId="1F22ADE5" w14:textId="77777777" w:rsidR="0006591F" w:rsidRPr="00505125" w:rsidRDefault="0006591F" w:rsidP="0006591F">
      <w:pPr>
        <w:rPr>
          <w:rFonts w:asciiTheme="minorHAnsi" w:hAnsiTheme="minorHAnsi" w:cs="Arial"/>
        </w:rPr>
      </w:pPr>
      <w:r w:rsidRPr="00505125">
        <w:rPr>
          <w:rStyle w:val="bugoutputtext"/>
          <w:rFonts w:asciiTheme="minorHAnsi" w:hAnsiTheme="minorHAnsi" w:cs="Arial"/>
        </w:rPr>
        <w:t>Status 25 – Open, Awaiting Code/Hardware review</w:t>
      </w:r>
    </w:p>
    <w:p w14:paraId="1F22ADE6" w14:textId="12226CA8" w:rsidR="0006591F" w:rsidRPr="00505125" w:rsidRDefault="0006591F" w:rsidP="0006591F">
      <w:pPr>
        <w:rPr>
          <w:rFonts w:asciiTheme="minorHAnsi" w:hAnsiTheme="minorHAnsi" w:cs="Arial"/>
        </w:rPr>
      </w:pPr>
      <w:r w:rsidRPr="00505125">
        <w:rPr>
          <w:rFonts w:asciiTheme="minorHAnsi" w:hAnsiTheme="minorHAnsi" w:cs="Arial"/>
        </w:rPr>
        <w:t>Status 26 - Open/Failed Verification</w:t>
      </w:r>
    </w:p>
    <w:p w14:paraId="1F22ADE7" w14:textId="77777777" w:rsidR="0006591F" w:rsidRPr="00505125" w:rsidRDefault="0006591F" w:rsidP="0006591F">
      <w:pPr>
        <w:rPr>
          <w:rFonts w:asciiTheme="minorHAnsi" w:hAnsiTheme="minorHAnsi" w:cs="Arial"/>
        </w:rPr>
      </w:pPr>
      <w:r w:rsidRPr="00505125">
        <w:rPr>
          <w:rFonts w:asciiTheme="minorHAnsi" w:hAnsiTheme="minorHAnsi" w:cs="Arial"/>
        </w:rPr>
        <w:t>Status 30 – More Information Requested. To Filer</w:t>
      </w:r>
    </w:p>
    <w:p w14:paraId="1F22ADE8" w14:textId="77777777" w:rsidR="0006591F" w:rsidRPr="00505125" w:rsidRDefault="0006591F" w:rsidP="0006591F">
      <w:pPr>
        <w:rPr>
          <w:rFonts w:asciiTheme="minorHAnsi" w:hAnsiTheme="minorHAnsi" w:cs="Arial"/>
        </w:rPr>
      </w:pPr>
      <w:r w:rsidRPr="00505125">
        <w:rPr>
          <w:rFonts w:asciiTheme="minorHAnsi" w:hAnsiTheme="minorHAnsi" w:cs="Arial"/>
        </w:rPr>
        <w:t>Status 69 – PSE to QA: Packages Delivered</w:t>
      </w:r>
    </w:p>
    <w:p w14:paraId="1F22ADE9" w14:textId="46D21093" w:rsidR="0006591F" w:rsidRPr="00505125" w:rsidRDefault="0006591F" w:rsidP="0006591F">
      <w:pPr>
        <w:ind w:left="-360" w:firstLine="360"/>
        <w:rPr>
          <w:rFonts w:asciiTheme="minorHAnsi" w:hAnsiTheme="minorHAnsi" w:cs="Arial"/>
        </w:rPr>
      </w:pPr>
      <w:r w:rsidRPr="00505125">
        <w:rPr>
          <w:rFonts w:asciiTheme="minorHAnsi" w:hAnsiTheme="minorHAnsi" w:cs="Arial"/>
        </w:rPr>
        <w:t>Status 80 - Development to QA/Fix Delivered Internal</w:t>
      </w:r>
    </w:p>
    <w:p w14:paraId="1F22ADEA" w14:textId="77777777" w:rsidR="0006591F" w:rsidRPr="00505125" w:rsidRDefault="0006591F" w:rsidP="0006591F">
      <w:pPr>
        <w:rPr>
          <w:rFonts w:asciiTheme="minorHAnsi" w:hAnsiTheme="minorHAnsi" w:cs="Arial"/>
        </w:rPr>
      </w:pPr>
      <w:r w:rsidRPr="00505125">
        <w:rPr>
          <w:rFonts w:asciiTheme="minorHAnsi" w:hAnsiTheme="minorHAnsi" w:cs="Arial"/>
        </w:rPr>
        <w:t>Status 82 - Q/A to Enhancement Evaluation</w:t>
      </w:r>
    </w:p>
    <w:p w14:paraId="1F22ADEB" w14:textId="0620ED3D" w:rsidR="0006591F" w:rsidRPr="00505125" w:rsidRDefault="0006591F" w:rsidP="0006591F">
      <w:pPr>
        <w:rPr>
          <w:rFonts w:asciiTheme="minorHAnsi" w:hAnsiTheme="minorHAnsi" w:cs="Arial"/>
        </w:rPr>
      </w:pPr>
      <w:r w:rsidRPr="00505125">
        <w:rPr>
          <w:rFonts w:asciiTheme="minorHAnsi" w:hAnsiTheme="minorHAnsi" w:cs="Arial"/>
        </w:rPr>
        <w:t>Status 87 – Fix verified/Merge Required</w:t>
      </w:r>
    </w:p>
    <w:p w14:paraId="1F22ADEC" w14:textId="77777777" w:rsidR="0006591F" w:rsidRPr="00505125" w:rsidRDefault="0006591F" w:rsidP="0006591F">
      <w:pPr>
        <w:rPr>
          <w:rStyle w:val="bugoutputtext"/>
          <w:rFonts w:asciiTheme="minorHAnsi" w:hAnsiTheme="minorHAnsi" w:cs="Arial"/>
        </w:rPr>
      </w:pPr>
      <w:r w:rsidRPr="00505125">
        <w:rPr>
          <w:rFonts w:asciiTheme="minorHAnsi" w:hAnsiTheme="minorHAnsi" w:cs="Arial"/>
        </w:rPr>
        <w:t xml:space="preserve">Status </w:t>
      </w:r>
      <w:r w:rsidRPr="00505125">
        <w:rPr>
          <w:rStyle w:val="bugoutputtext"/>
          <w:rFonts w:asciiTheme="minorHAnsi" w:hAnsiTheme="minorHAnsi" w:cs="Arial"/>
        </w:rPr>
        <w:t>91 – Closed, Could Not Reproduce</w:t>
      </w:r>
    </w:p>
    <w:p w14:paraId="1F22ADED" w14:textId="77777777" w:rsidR="0006591F" w:rsidRPr="00505125" w:rsidRDefault="0006591F" w:rsidP="0006591F">
      <w:pPr>
        <w:rPr>
          <w:rFonts w:asciiTheme="minorHAnsi" w:hAnsiTheme="minorHAnsi" w:cs="Arial"/>
        </w:rPr>
      </w:pPr>
      <w:r w:rsidRPr="00505125">
        <w:rPr>
          <w:rFonts w:asciiTheme="minorHAnsi" w:hAnsiTheme="minorHAnsi" w:cs="Arial"/>
        </w:rPr>
        <w:t>Status 92 – Closed, Not a Bug</w:t>
      </w:r>
    </w:p>
    <w:p w14:paraId="1F22ADEE" w14:textId="77777777" w:rsidR="0006591F" w:rsidRPr="0006591F" w:rsidRDefault="0006591F" w:rsidP="0006591F">
      <w:pPr>
        <w:tabs>
          <w:tab w:val="left" w:pos="5841"/>
        </w:tabs>
        <w:rPr>
          <w:rStyle w:val="IntenseEmphasis"/>
          <w:rFonts w:asciiTheme="majorHAnsi" w:eastAsiaTheme="majorEastAsia" w:hAnsiTheme="majorHAnsi" w:cstheme="majorBidi"/>
          <w:sz w:val="26"/>
          <w:szCs w:val="26"/>
        </w:rPr>
      </w:pPr>
    </w:p>
    <w:p w14:paraId="1F22ADEF" w14:textId="77777777" w:rsidR="0006591F" w:rsidRPr="0006591F" w:rsidRDefault="0006591F" w:rsidP="0006591F">
      <w:pPr>
        <w:pStyle w:val="Heading2"/>
        <w:rPr>
          <w:rStyle w:val="IntenseEmphasis"/>
          <w:b w:val="0"/>
        </w:rPr>
      </w:pPr>
      <w:r w:rsidRPr="0006591F">
        <w:rPr>
          <w:rStyle w:val="IntenseEmphasis"/>
          <w:i w:val="0"/>
        </w:rPr>
        <w:t>Enhancement Requests</w:t>
      </w:r>
    </w:p>
    <w:p w14:paraId="1F22ADF0" w14:textId="7862883D" w:rsidR="0006591F" w:rsidRPr="00505125" w:rsidRDefault="0006591F" w:rsidP="0006591F">
      <w:pPr>
        <w:rPr>
          <w:rFonts w:asciiTheme="minorHAnsi" w:hAnsiTheme="minorHAnsi" w:cs="Arial"/>
          <w:b/>
          <w:highlight w:val="yellow"/>
          <w:u w:val="single"/>
        </w:rPr>
      </w:pPr>
    </w:p>
    <w:p w14:paraId="1F22ADF1" w14:textId="77777777"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Bug 25876758 Ability to change interim check while it is locked within payroll</w:t>
      </w:r>
    </w:p>
    <w:p w14:paraId="1F22ADF2" w14:textId="77777777"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 xml:space="preserve">Bug 25871132 Reset payments </w:t>
      </w:r>
      <w:r w:rsidR="00A515CB">
        <w:rPr>
          <w:rFonts w:asciiTheme="minorHAnsi" w:eastAsia="Times New Roman" w:hAnsiTheme="minorHAnsi" w:cs="Arial"/>
        </w:rPr>
        <w:t xml:space="preserve">during payroll process per payment </w:t>
      </w:r>
    </w:p>
    <w:p w14:paraId="1F22ADF3" w14:textId="77777777"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Bug 25891956 Ability to direct an ACH to only go to remainder record</w:t>
      </w:r>
    </w:p>
    <w:p w14:paraId="1F22ADF4" w14:textId="36EDDC2C"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Bug 25876513 Prevent deletion of 1095-C in P08119 once sent to IRS</w:t>
      </w:r>
    </w:p>
    <w:p w14:paraId="1F22ADF5" w14:textId="5840F81D" w:rsidR="00024949" w:rsidRDefault="00024949">
      <w:pPr>
        <w:spacing w:after="160" w:line="259" w:lineRule="auto"/>
        <w:rPr>
          <w:rStyle w:val="IntenseEmphasis"/>
          <w:rFonts w:asciiTheme="majorHAnsi" w:eastAsiaTheme="majorEastAsia" w:hAnsiTheme="majorHAnsi" w:cstheme="majorBidi"/>
          <w:b w:val="0"/>
          <w:bCs w:val="0"/>
          <w:i w:val="0"/>
          <w:iCs w:val="0"/>
          <w:color w:val="2E74B5" w:themeColor="accent1" w:themeShade="BF"/>
          <w:sz w:val="32"/>
          <w:szCs w:val="32"/>
        </w:rPr>
      </w:pPr>
      <w:r>
        <w:rPr>
          <w:rStyle w:val="IntenseEmphasis"/>
          <w:b w:val="0"/>
          <w:bCs w:val="0"/>
          <w:i w:val="0"/>
          <w:iCs w:val="0"/>
          <w:color w:val="2E74B5" w:themeColor="accent1" w:themeShade="BF"/>
        </w:rPr>
        <w:br w:type="page"/>
      </w:r>
    </w:p>
    <w:p w14:paraId="1F22ADF6" w14:textId="7AE7326A" w:rsidR="0006591F" w:rsidRPr="0006591F" w:rsidRDefault="0006591F" w:rsidP="0006591F">
      <w:pPr>
        <w:pStyle w:val="Heading1"/>
        <w:rPr>
          <w:rStyle w:val="IntenseEmphasis"/>
          <w:b w:val="0"/>
          <w:bCs w:val="0"/>
          <w:i w:val="0"/>
          <w:iCs w:val="0"/>
          <w:color w:val="2E74B5" w:themeColor="accent1" w:themeShade="BF"/>
        </w:rPr>
      </w:pPr>
      <w:r w:rsidRPr="0006591F">
        <w:rPr>
          <w:rStyle w:val="IntenseEmphasis"/>
          <w:b w:val="0"/>
          <w:bCs w:val="0"/>
          <w:i w:val="0"/>
          <w:iCs w:val="0"/>
          <w:color w:val="2E74B5" w:themeColor="accent1" w:themeShade="BF"/>
        </w:rPr>
        <w:lastRenderedPageBreak/>
        <w:t xml:space="preserve">MONTHLY </w:t>
      </w:r>
      <w:r>
        <w:rPr>
          <w:rStyle w:val="IntenseEmphasis"/>
          <w:b w:val="0"/>
          <w:bCs w:val="0"/>
          <w:i w:val="0"/>
          <w:iCs w:val="0"/>
          <w:color w:val="2E74B5" w:themeColor="accent1" w:themeShade="BF"/>
        </w:rPr>
        <w:t>UPDATES</w:t>
      </w:r>
    </w:p>
    <w:p w14:paraId="1F22ADF7" w14:textId="1848C78F" w:rsidR="0006591F" w:rsidRPr="00505125" w:rsidRDefault="0006591F" w:rsidP="0006591F">
      <w:pPr>
        <w:rPr>
          <w:rFonts w:asciiTheme="minorHAnsi" w:hAnsiTheme="minorHAnsi" w:cs="Arial"/>
          <w:b/>
          <w:highlight w:val="yellow"/>
          <w:u w:val="single"/>
        </w:rPr>
      </w:pPr>
    </w:p>
    <w:p w14:paraId="1F22ADF8" w14:textId="77777777" w:rsidR="0006591F" w:rsidRPr="0006591F" w:rsidRDefault="0006591F" w:rsidP="0006591F">
      <w:pPr>
        <w:rPr>
          <w:rStyle w:val="IntenseEmphasis"/>
          <w:rFonts w:asciiTheme="majorHAnsi" w:eastAsiaTheme="majorEastAsia" w:hAnsiTheme="majorHAnsi" w:cstheme="majorBidi"/>
          <w:i w:val="0"/>
          <w:sz w:val="26"/>
          <w:szCs w:val="26"/>
        </w:rPr>
      </w:pPr>
      <w:r w:rsidRPr="0006591F">
        <w:rPr>
          <w:rStyle w:val="IntenseEmphasis"/>
          <w:rFonts w:asciiTheme="majorHAnsi" w:eastAsiaTheme="majorEastAsia" w:hAnsiTheme="majorHAnsi" w:cstheme="majorBidi"/>
          <w:i w:val="0"/>
          <w:sz w:val="26"/>
          <w:szCs w:val="26"/>
        </w:rPr>
        <w:t>Available ESU’s</w:t>
      </w:r>
    </w:p>
    <w:p w14:paraId="5A1D6C9F" w14:textId="37CF5EB6" w:rsidR="00237FD0" w:rsidRDefault="00237FD0" w:rsidP="0006591F">
      <w:pPr>
        <w:rPr>
          <w:rStyle w:val="IntenseEmphasis"/>
          <w:rFonts w:asciiTheme="majorHAnsi" w:eastAsiaTheme="majorEastAsia" w:hAnsiTheme="majorHAnsi" w:cstheme="majorBidi"/>
          <w:i w:val="0"/>
          <w:sz w:val="26"/>
          <w:szCs w:val="26"/>
        </w:rPr>
      </w:pPr>
    </w:p>
    <w:p w14:paraId="1F22ADFA" w14:textId="205E3B80" w:rsidR="0006591F" w:rsidRPr="0006591F" w:rsidRDefault="0006591F" w:rsidP="0006591F">
      <w:pPr>
        <w:rPr>
          <w:rStyle w:val="IntenseEmphasis"/>
          <w:rFonts w:asciiTheme="majorHAnsi" w:eastAsiaTheme="majorEastAsia" w:hAnsiTheme="majorHAnsi" w:cstheme="majorBidi"/>
          <w:i w:val="0"/>
          <w:sz w:val="26"/>
          <w:szCs w:val="26"/>
        </w:rPr>
      </w:pPr>
      <w:r w:rsidRPr="0006591F">
        <w:rPr>
          <w:rStyle w:val="IntenseEmphasis"/>
          <w:rFonts w:asciiTheme="majorHAnsi" w:eastAsiaTheme="majorEastAsia" w:hAnsiTheme="majorHAnsi" w:cstheme="majorBidi"/>
          <w:i w:val="0"/>
          <w:sz w:val="26"/>
          <w:szCs w:val="26"/>
        </w:rPr>
        <w:t>Almost Ready</w:t>
      </w:r>
    </w:p>
    <w:p w14:paraId="1F22ADFB" w14:textId="6FD735AC" w:rsidR="0006591F" w:rsidRPr="00505125" w:rsidRDefault="0006591F" w:rsidP="0006591F">
      <w:pPr>
        <w:rPr>
          <w:rFonts w:asciiTheme="minorHAnsi" w:hAnsiTheme="minorHAnsi" w:cs="Arial"/>
          <w:b/>
          <w:u w:val="single"/>
        </w:rPr>
      </w:pPr>
    </w:p>
    <w:p w14:paraId="1F22ADFC" w14:textId="77777777" w:rsidR="0006591F" w:rsidRPr="0006591F" w:rsidRDefault="0006591F" w:rsidP="0006591F">
      <w:pPr>
        <w:rPr>
          <w:rFonts w:asciiTheme="minorHAnsi" w:hAnsiTheme="minorHAnsi" w:cs="Arial"/>
          <w:b/>
        </w:rPr>
      </w:pPr>
      <w:r w:rsidRPr="0006591F">
        <w:rPr>
          <w:rFonts w:asciiTheme="minorHAnsi" w:hAnsiTheme="minorHAnsi" w:cs="Arial"/>
          <w:b/>
        </w:rPr>
        <w:t>N/A</w:t>
      </w:r>
    </w:p>
    <w:p w14:paraId="1F22ADFD" w14:textId="132045B0" w:rsidR="0006591F" w:rsidRPr="00505125" w:rsidRDefault="0006591F" w:rsidP="0006591F">
      <w:pPr>
        <w:ind w:left="360" w:firstLine="720"/>
        <w:rPr>
          <w:rFonts w:asciiTheme="minorHAnsi" w:hAnsiTheme="minorHAnsi" w:cs="Arial"/>
          <w:b/>
          <w:color w:val="FF0000"/>
        </w:rPr>
      </w:pPr>
    </w:p>
    <w:bookmarkEnd w:id="0"/>
    <w:bookmarkEnd w:id="1"/>
    <w:p w14:paraId="1F22ADFE" w14:textId="77777777" w:rsidR="0006591F" w:rsidRPr="0006591F" w:rsidRDefault="0006591F" w:rsidP="0006591F">
      <w:pPr>
        <w:pStyle w:val="Heading2"/>
        <w:rPr>
          <w:rStyle w:val="IntenseEmphasis"/>
          <w:i w:val="0"/>
        </w:rPr>
      </w:pPr>
      <w:r w:rsidRPr="0006591F">
        <w:rPr>
          <w:rStyle w:val="IntenseEmphasis"/>
          <w:i w:val="0"/>
        </w:rPr>
        <w:t>Still Awaiting on Status Change</w:t>
      </w:r>
    </w:p>
    <w:p w14:paraId="1F22ADFF" w14:textId="77777777" w:rsidR="0006591F" w:rsidRPr="00505125" w:rsidRDefault="0006591F" w:rsidP="0006591F">
      <w:pPr>
        <w:rPr>
          <w:rFonts w:asciiTheme="minorHAnsi" w:hAnsiTheme="minorHAnsi" w:cs="Arial"/>
          <w:b/>
          <w:u w:val="single"/>
        </w:rPr>
      </w:pPr>
    </w:p>
    <w:p w14:paraId="1F22AE00" w14:textId="46F855FE" w:rsidR="0006591F" w:rsidRDefault="00AF7AE3" w:rsidP="0006591F">
      <w:pPr>
        <w:rPr>
          <w:rStyle w:val="IntenseEmphasis"/>
          <w:rFonts w:asciiTheme="majorHAnsi" w:eastAsiaTheme="majorEastAsia" w:hAnsiTheme="majorHAnsi" w:cstheme="majorBidi"/>
          <w:i w:val="0"/>
          <w:sz w:val="26"/>
          <w:szCs w:val="26"/>
        </w:rPr>
      </w:pPr>
      <w:r>
        <w:rPr>
          <w:rStyle w:val="IntenseEmphasis"/>
          <w:rFonts w:asciiTheme="majorHAnsi" w:eastAsiaTheme="majorEastAsia" w:hAnsiTheme="majorHAnsi" w:cstheme="majorBidi"/>
          <w:i w:val="0"/>
          <w:sz w:val="26"/>
          <w:szCs w:val="26"/>
        </w:rPr>
        <w:t>New Items</w:t>
      </w:r>
      <w:r w:rsidR="0006591F" w:rsidRPr="0006591F">
        <w:rPr>
          <w:rStyle w:val="IntenseEmphasis"/>
          <w:rFonts w:asciiTheme="majorHAnsi" w:eastAsiaTheme="majorEastAsia" w:hAnsiTheme="majorHAnsi" w:cstheme="majorBidi"/>
          <w:i w:val="0"/>
          <w:sz w:val="26"/>
          <w:szCs w:val="26"/>
        </w:rPr>
        <w:t xml:space="preserve"> e-Mailed</w:t>
      </w:r>
    </w:p>
    <w:p w14:paraId="1F22AE14" w14:textId="717314A7" w:rsidR="00EE40B2" w:rsidRDefault="00EE40B2" w:rsidP="00EE40B2"/>
    <w:p w14:paraId="190F5604" w14:textId="77777777" w:rsidR="00A91144" w:rsidRPr="00A91144" w:rsidRDefault="00A91144" w:rsidP="00A91144">
      <w:pPr>
        <w:rPr>
          <w:rFonts w:asciiTheme="minorHAnsi" w:eastAsia="Times New Roman" w:hAnsiTheme="minorHAnsi" w:cs="Arial"/>
          <w:b/>
          <w:color w:val="5B5B5B"/>
        </w:rPr>
      </w:pPr>
      <w:r w:rsidRPr="00A91144">
        <w:rPr>
          <w:rFonts w:asciiTheme="minorHAnsi" w:eastAsia="Times New Roman" w:hAnsiTheme="minorHAnsi" w:cs="Arial"/>
          <w:b/>
          <w:color w:val="5B5B5B"/>
        </w:rPr>
        <w:t>Bug 27145828 Excerpt from Doc ID 2131023.1:</w:t>
      </w:r>
    </w:p>
    <w:p w14:paraId="7C63A5FA" w14:textId="77777777" w:rsidR="00A91144" w:rsidRPr="00A91144" w:rsidRDefault="00A91144" w:rsidP="00A91144">
      <w:pPr>
        <w:rPr>
          <w:rFonts w:asciiTheme="minorHAnsi" w:eastAsia="Times New Roman" w:hAnsiTheme="minorHAnsi" w:cs="Arial"/>
          <w:color w:val="5B5B5B"/>
        </w:rPr>
      </w:pPr>
      <w:r w:rsidRPr="00A91144">
        <w:rPr>
          <w:rFonts w:asciiTheme="minorHAnsi" w:eastAsia="Times New Roman" w:hAnsiTheme="minorHAnsi" w:cs="Arial"/>
          <w:color w:val="5B5B5B"/>
        </w:rPr>
        <w:t xml:space="preserve">Note: The checksum created within the Manifest xml from the Manifest XML file generation UBE (R08151) will be in format MD5.  As of 2017 filing the IRS is requiring format SHA-256.   Until associated bugs are complete go to </w:t>
      </w:r>
      <w:hyperlink r:id="rId15" w:history="1">
        <w:r w:rsidRPr="00A91144">
          <w:rPr>
            <w:rFonts w:asciiTheme="minorHAnsi" w:eastAsia="Times New Roman" w:hAnsiTheme="minorHAnsi" w:cs="Arial"/>
            <w:color w:val="5B5B5B"/>
          </w:rPr>
          <w:t>https://md5file.com/calculator</w:t>
        </w:r>
      </w:hyperlink>
      <w:r w:rsidRPr="00A91144">
        <w:rPr>
          <w:rFonts w:asciiTheme="minorHAnsi" w:eastAsia="Times New Roman" w:hAnsiTheme="minorHAnsi" w:cs="Arial"/>
          <w:color w:val="5B5B5B"/>
        </w:rPr>
        <w:t xml:space="preserve"> and load your Form Data XML document. Before loading your Form Data file to this site, ensure that the value SHA-256 is checked. Drop in or browse for and select your Form Data XML file.</w:t>
      </w:r>
    </w:p>
    <w:p w14:paraId="15E34F73" w14:textId="77777777" w:rsidR="00A91144" w:rsidRDefault="00A91144" w:rsidP="00A91144">
      <w:pPr>
        <w:rPr>
          <w:rFonts w:asciiTheme="minorHAnsi" w:eastAsia="Times New Roman" w:hAnsiTheme="minorHAnsi" w:cs="Arial"/>
          <w:color w:val="5B5B5B"/>
        </w:rPr>
      </w:pPr>
      <w:r w:rsidRPr="00A91144">
        <w:rPr>
          <w:rFonts w:asciiTheme="minorHAnsi" w:eastAsia="Times New Roman" w:hAnsiTheme="minorHAnsi" w:cs="Arial"/>
          <w:color w:val="5B5B5B"/>
        </w:rPr>
        <w:t xml:space="preserve">Manually update the </w:t>
      </w:r>
      <w:proofErr w:type="spellStart"/>
      <w:r w:rsidRPr="00A91144">
        <w:rPr>
          <w:rFonts w:asciiTheme="minorHAnsi" w:eastAsia="Times New Roman" w:hAnsiTheme="minorHAnsi" w:cs="Arial"/>
          <w:color w:val="5B5B5B"/>
        </w:rPr>
        <w:t>ChecksumAugmentationNum</w:t>
      </w:r>
      <w:proofErr w:type="spellEnd"/>
      <w:r w:rsidRPr="00A91144">
        <w:rPr>
          <w:rFonts w:asciiTheme="minorHAnsi" w:eastAsia="Times New Roman" w:hAnsiTheme="minorHAnsi" w:cs="Arial"/>
          <w:color w:val="5B5B5B"/>
        </w:rPr>
        <w:t xml:space="preserve"> element in the manifest xml created by </w:t>
      </w:r>
      <w:proofErr w:type="spellStart"/>
      <w:r w:rsidRPr="00A91144">
        <w:rPr>
          <w:rFonts w:asciiTheme="minorHAnsi" w:eastAsia="Times New Roman" w:hAnsiTheme="minorHAnsi" w:cs="Arial"/>
          <w:color w:val="5B5B5B"/>
        </w:rPr>
        <w:t>EnterpriseOne</w:t>
      </w:r>
      <w:proofErr w:type="spellEnd"/>
      <w:r w:rsidRPr="00A91144">
        <w:rPr>
          <w:rFonts w:asciiTheme="minorHAnsi" w:eastAsia="Times New Roman" w:hAnsiTheme="minorHAnsi" w:cs="Arial"/>
          <w:color w:val="5B5B5B"/>
        </w:rPr>
        <w:t xml:space="preserve"> with the value returned for SHA-256.</w:t>
      </w:r>
    </w:p>
    <w:p w14:paraId="4C6BAA58" w14:textId="77777777" w:rsidR="00A91144" w:rsidRDefault="00A91144" w:rsidP="00A91144">
      <w:pPr>
        <w:rPr>
          <w:rFonts w:asciiTheme="minorHAnsi" w:eastAsia="Times New Roman" w:hAnsiTheme="minorHAnsi" w:cs="Arial"/>
          <w:color w:val="5B5B5B"/>
        </w:rPr>
      </w:pPr>
    </w:p>
    <w:p w14:paraId="5972DB51" w14:textId="12E16812" w:rsidR="00A91144" w:rsidRDefault="00A91144" w:rsidP="00A91144">
      <w:pPr>
        <w:rPr>
          <w:rFonts w:asciiTheme="minorHAnsi" w:eastAsia="Times New Roman" w:hAnsiTheme="minorHAnsi" w:cs="Arial"/>
          <w:color w:val="5B5B5B"/>
        </w:rPr>
      </w:pPr>
      <w:r>
        <w:rPr>
          <w:noProof/>
        </w:rPr>
        <w:drawing>
          <wp:inline distT="0" distB="0" distL="0" distR="0" wp14:anchorId="26549B1A" wp14:editId="16CF04C5">
            <wp:extent cx="3114675" cy="1676400"/>
            <wp:effectExtent l="0" t="0" r="9525" b="0"/>
            <wp:docPr id="3" name="Picture 3" descr="cid:image001.png@01D3AA33.C3B4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3AA33.C3B417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14675" cy="1676400"/>
                    </a:xfrm>
                    <a:prstGeom prst="rect">
                      <a:avLst/>
                    </a:prstGeom>
                    <a:noFill/>
                    <a:ln>
                      <a:noFill/>
                    </a:ln>
                  </pic:spPr>
                </pic:pic>
              </a:graphicData>
            </a:graphic>
          </wp:inline>
        </w:drawing>
      </w:r>
    </w:p>
    <w:p w14:paraId="6C6239A0" w14:textId="543206FF" w:rsidR="00A91144" w:rsidRDefault="00A91144" w:rsidP="00A91144">
      <w:pPr>
        <w:rPr>
          <w:rFonts w:asciiTheme="minorHAnsi" w:eastAsia="Times New Roman" w:hAnsiTheme="minorHAnsi" w:cs="Arial"/>
          <w:color w:val="5B5B5B"/>
        </w:rPr>
      </w:pPr>
    </w:p>
    <w:p w14:paraId="3068E76B" w14:textId="77777777" w:rsidR="00A91144" w:rsidRDefault="00A91144" w:rsidP="00A91144">
      <w:pPr>
        <w:rPr>
          <w:rFonts w:asciiTheme="minorHAnsi" w:eastAsia="Times New Roman" w:hAnsiTheme="minorHAnsi" w:cs="Arial"/>
          <w:color w:val="5B5B5B"/>
        </w:rPr>
      </w:pPr>
      <w:r>
        <w:rPr>
          <w:rFonts w:asciiTheme="minorHAnsi" w:eastAsia="Times New Roman" w:hAnsiTheme="minorHAnsi" w:cs="Arial"/>
          <w:color w:val="5B5B5B"/>
        </w:rPr>
        <w:t>N</w:t>
      </w:r>
      <w:r w:rsidRPr="00A91144">
        <w:rPr>
          <w:rFonts w:asciiTheme="minorHAnsi" w:eastAsia="Times New Roman" w:hAnsiTheme="minorHAnsi" w:cs="Arial"/>
          <w:color w:val="5B5B5B"/>
        </w:rPr>
        <w:t>ote if you are on 9.10, the 2nd Deliverable was superseded by JM21600 and contains the corrected XML schema for 2017</w:t>
      </w:r>
    </w:p>
    <w:p w14:paraId="1E433FAD" w14:textId="7839CB3B" w:rsidR="00A91144" w:rsidRDefault="002D715D" w:rsidP="00A91144">
      <w:pPr>
        <w:rPr>
          <w:rFonts w:asciiTheme="minorHAnsi" w:eastAsia="Times New Roman" w:hAnsiTheme="minorHAnsi" w:cs="Arial"/>
          <w:color w:val="5B5B5B"/>
        </w:rPr>
      </w:pPr>
      <w:proofErr w:type="spellStart"/>
      <w:r>
        <w:rPr>
          <w:rFonts w:asciiTheme="minorHAnsi" w:eastAsia="Times New Roman" w:hAnsiTheme="minorHAnsi" w:cs="Arial"/>
          <w:color w:val="5B5B5B"/>
        </w:rPr>
        <w:t>Michael@Oracle</w:t>
      </w:r>
      <w:proofErr w:type="spellEnd"/>
      <w:r>
        <w:rPr>
          <w:rFonts w:asciiTheme="minorHAnsi" w:eastAsia="Times New Roman" w:hAnsiTheme="minorHAnsi" w:cs="Arial"/>
          <w:color w:val="5B5B5B"/>
        </w:rPr>
        <w:t xml:space="preserve">: ESU will be coming for the SHA-2356 format.  Unfortunately delayed – targeted </w:t>
      </w:r>
      <w:proofErr w:type="spellStart"/>
      <w:r>
        <w:rPr>
          <w:rFonts w:asciiTheme="minorHAnsi" w:eastAsia="Times New Roman" w:hAnsiTheme="minorHAnsi" w:cs="Arial"/>
          <w:color w:val="5B5B5B"/>
        </w:rPr>
        <w:t>Mid March</w:t>
      </w:r>
      <w:proofErr w:type="spellEnd"/>
      <w:r>
        <w:rPr>
          <w:rFonts w:asciiTheme="minorHAnsi" w:eastAsia="Times New Roman" w:hAnsiTheme="minorHAnsi" w:cs="Arial"/>
          <w:color w:val="5B5B5B"/>
        </w:rPr>
        <w:t xml:space="preserve"> for release. </w:t>
      </w:r>
    </w:p>
    <w:p w14:paraId="5C369EF4" w14:textId="1E29F995" w:rsidR="006017F3" w:rsidRDefault="006017F3" w:rsidP="00A91144">
      <w:pPr>
        <w:rPr>
          <w:rFonts w:asciiTheme="minorHAnsi" w:eastAsia="Times New Roman" w:hAnsiTheme="minorHAnsi" w:cs="Arial"/>
          <w:color w:val="5B5B5B"/>
        </w:rPr>
      </w:pPr>
      <w:proofErr w:type="spellStart"/>
      <w:r>
        <w:rPr>
          <w:rFonts w:asciiTheme="minorHAnsi" w:eastAsia="Times New Roman" w:hAnsiTheme="minorHAnsi" w:cs="Arial"/>
          <w:color w:val="5B5B5B"/>
        </w:rPr>
        <w:t>Deanna@iHCM</w:t>
      </w:r>
      <w:proofErr w:type="spellEnd"/>
      <w:r>
        <w:rPr>
          <w:rFonts w:asciiTheme="minorHAnsi" w:eastAsia="Times New Roman" w:hAnsiTheme="minorHAnsi" w:cs="Arial"/>
          <w:color w:val="5B5B5B"/>
        </w:rPr>
        <w:t>: Was successful in test for the workaround.</w:t>
      </w:r>
    </w:p>
    <w:p w14:paraId="66EC3D75" w14:textId="77777777" w:rsidR="00A91144" w:rsidRDefault="00A91144" w:rsidP="00EE40B2"/>
    <w:p w14:paraId="48356051" w14:textId="06FB7632" w:rsidR="00867129" w:rsidRDefault="00A91144" w:rsidP="00A91144">
      <w:pPr>
        <w:rPr>
          <w:noProof/>
        </w:rPr>
      </w:pPr>
      <w:proofErr w:type="spellStart"/>
      <w:r>
        <w:t>Nancy@Logis</w:t>
      </w:r>
      <w:proofErr w:type="spellEnd"/>
      <w:r>
        <w:t xml:space="preserve">: </w:t>
      </w:r>
      <w:r>
        <w:rPr>
          <w:rFonts w:cs="Calibri"/>
          <w:color w:val="1F497D"/>
        </w:rPr>
        <w:t>Detail is correct however Summary is wrong: </w:t>
      </w:r>
    </w:p>
    <w:p w14:paraId="3D680E9E" w14:textId="77777777" w:rsidR="00A91144" w:rsidRDefault="00A91144" w:rsidP="00A91144">
      <w:pPr>
        <w:rPr>
          <w:rFonts w:eastAsiaTheme="minorHAnsi" w:cs="Calibri"/>
          <w:color w:val="1F497D"/>
        </w:rPr>
      </w:pPr>
      <w:r>
        <w:rPr>
          <w:rFonts w:cs="Calibri"/>
          <w:color w:val="1F497D"/>
        </w:rPr>
        <w:t xml:space="preserve">This employee has been enrolled in Waive since 12/24/2016.  I’ve seen this in only 2 datasets out of 10 however this is affecting 25% of my employees in this last dataset.  We use Benefit Enrollment as our base for ACA Reporting. </w:t>
      </w:r>
    </w:p>
    <w:p w14:paraId="5C058555" w14:textId="77777777" w:rsidR="00A91144" w:rsidRDefault="00A91144" w:rsidP="00A91144">
      <w:pPr>
        <w:rPr>
          <w:rFonts w:cs="Calibri"/>
          <w:color w:val="1F497D"/>
        </w:rPr>
      </w:pPr>
    </w:p>
    <w:p w14:paraId="5AD90816" w14:textId="77777777" w:rsidR="00A91144" w:rsidRDefault="00A91144" w:rsidP="00A91144">
      <w:pPr>
        <w:rPr>
          <w:rFonts w:cs="Calibri"/>
          <w:color w:val="1F497D"/>
        </w:rPr>
      </w:pPr>
      <w:r>
        <w:rPr>
          <w:rFonts w:cs="Calibri"/>
          <w:color w:val="1F497D"/>
        </w:rPr>
        <w:t xml:space="preserve">Normally we do not review 1E/2C employees but I starting running SQL Queries against W2 data (since it is easier to be proactive instead of reactive) and found this issue.  In both datasets with the issue, their Waive was not setup as a Default Plan however I’ve changed that field, cleared caching, and rebuilt ACA but it is still writing this ACA data incorrectly.  I’m not finding “Default” stored within their F06106/F08330/F08330B so I’m at a loss why this is reporting wrong.  </w:t>
      </w:r>
    </w:p>
    <w:p w14:paraId="531817A5" w14:textId="77777777" w:rsidR="00A91144" w:rsidRDefault="00A91144" w:rsidP="00A91144">
      <w:pPr>
        <w:rPr>
          <w:rFonts w:cs="Calibri"/>
          <w:color w:val="1F497D"/>
        </w:rPr>
      </w:pPr>
    </w:p>
    <w:p w14:paraId="5E50051C" w14:textId="62530938" w:rsidR="00A91144" w:rsidRDefault="00A91144" w:rsidP="00A91144">
      <w:pPr>
        <w:rPr>
          <w:rFonts w:cs="Calibri"/>
          <w:color w:val="1F497D"/>
        </w:rPr>
      </w:pPr>
      <w:r>
        <w:rPr>
          <w:rFonts w:cs="Calibri"/>
          <w:color w:val="1F497D"/>
        </w:rPr>
        <w:t>I reviewed R08119 and it appears that everything is done within B0801400 which was last updated 03/03/17 so I am code current.</w:t>
      </w:r>
      <w:r w:rsidR="002D715D">
        <w:rPr>
          <w:rFonts w:cs="Calibri"/>
          <w:color w:val="1F497D"/>
        </w:rPr>
        <w:t xml:space="preserve">  Possible fix getting code current recently broke this functionality as it’s the recent members being built has the issue. </w:t>
      </w:r>
    </w:p>
    <w:p w14:paraId="597D537C" w14:textId="6EFE255A" w:rsidR="00A91144" w:rsidRDefault="00A91144" w:rsidP="006C2628">
      <w:pPr>
        <w:rPr>
          <w:noProof/>
        </w:rPr>
      </w:pPr>
    </w:p>
    <w:p w14:paraId="26EBF1F2" w14:textId="6F4587C9" w:rsidR="00A91144" w:rsidRDefault="00A91144" w:rsidP="006C2628">
      <w:r>
        <w:rPr>
          <w:noProof/>
        </w:rPr>
        <w:lastRenderedPageBreak/>
        <w:drawing>
          <wp:inline distT="0" distB="0" distL="0" distR="0" wp14:anchorId="708DA9E9" wp14:editId="05BC4789">
            <wp:extent cx="3819525" cy="2505075"/>
            <wp:effectExtent l="0" t="0" r="9525" b="9525"/>
            <wp:docPr id="4" name="Picture 4" descr="cid:image001.jpg@01D3A65D.5DB74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A65D.5DB74EA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819525" cy="2505075"/>
                    </a:xfrm>
                    <a:prstGeom prst="rect">
                      <a:avLst/>
                    </a:prstGeom>
                    <a:noFill/>
                    <a:ln>
                      <a:noFill/>
                    </a:ln>
                  </pic:spPr>
                </pic:pic>
              </a:graphicData>
            </a:graphic>
          </wp:inline>
        </w:drawing>
      </w:r>
    </w:p>
    <w:p w14:paraId="59772068" w14:textId="73CA02C7" w:rsidR="00A91144" w:rsidRDefault="00A91144" w:rsidP="006C2628"/>
    <w:p w14:paraId="61D4AD6A" w14:textId="77777777" w:rsidR="00A91144" w:rsidRPr="002D715D" w:rsidRDefault="00A91144" w:rsidP="002D715D">
      <w:pPr>
        <w:rPr>
          <w:rFonts w:cs="Calibri"/>
          <w:color w:val="1F497D"/>
        </w:rPr>
      </w:pPr>
      <w:r w:rsidRPr="002D715D">
        <w:rPr>
          <w:rFonts w:cs="Calibri"/>
          <w:color w:val="1F497D"/>
        </w:rPr>
        <w:t>ACA Opt Out – it looks like Oracle has an occasional bug.  Report R08119A Record 1 Detail is showing 2G but Record 2 Summary is showing 2C.  I did not “see” this in analyzing R08119A originally but caught this by doing an analysis between F07832 DD and ACA Forms F08119.  It is not occurring in all datasets though and is visible on the R08119A if you are analyzing every employee carefully (again G to C is not easy to spot).</w:t>
      </w:r>
    </w:p>
    <w:p w14:paraId="370DB917" w14:textId="77777777" w:rsidR="00A91144" w:rsidRPr="00A91144" w:rsidRDefault="00A91144" w:rsidP="00A91144">
      <w:pPr>
        <w:pStyle w:val="ListParagraph"/>
        <w:rPr>
          <w:rFonts w:ascii="Calibri" w:eastAsia="Calibri" w:hAnsi="Calibri" w:cs="Calibri"/>
          <w:color w:val="1F497D"/>
          <w:sz w:val="22"/>
          <w:szCs w:val="22"/>
        </w:rPr>
      </w:pPr>
    </w:p>
    <w:p w14:paraId="24826B51" w14:textId="48952474" w:rsidR="00A91144" w:rsidRPr="002D715D" w:rsidRDefault="00A91144" w:rsidP="002D715D">
      <w:pPr>
        <w:rPr>
          <w:rFonts w:cs="Calibri"/>
          <w:color w:val="1F497D"/>
        </w:rPr>
      </w:pPr>
      <w:r w:rsidRPr="002D715D">
        <w:rPr>
          <w:rFonts w:cs="Calibri"/>
          <w:color w:val="1F497D"/>
        </w:rPr>
        <w:t>ACA RD0815017 – Our Burst/Delivery was missing the Override Output File Name 150ACA</w:t>
      </w:r>
      <w:r w:rsidR="002D715D">
        <w:rPr>
          <w:rFonts w:cs="Calibri"/>
          <w:color w:val="1F497D"/>
        </w:rPr>
        <w:t xml:space="preserve"> with the 2017 new schema</w:t>
      </w:r>
      <w:r w:rsidRPr="002D715D">
        <w:rPr>
          <w:rFonts w:cs="Calibri"/>
          <w:color w:val="1F497D"/>
        </w:rPr>
        <w:t>.</w:t>
      </w:r>
      <w:r w:rsidR="002D715D">
        <w:rPr>
          <w:rFonts w:cs="Calibri"/>
          <w:color w:val="1F497D"/>
        </w:rPr>
        <w:t xml:space="preserve">  </w:t>
      </w:r>
    </w:p>
    <w:p w14:paraId="3A5BD29A" w14:textId="77777777" w:rsidR="00A91144" w:rsidRPr="00A91144" w:rsidRDefault="00A91144" w:rsidP="00A91144">
      <w:pPr>
        <w:pStyle w:val="ListParagraph"/>
        <w:rPr>
          <w:rFonts w:ascii="Calibri" w:eastAsia="Calibri" w:hAnsi="Calibri" w:cs="Calibri"/>
          <w:color w:val="1F497D"/>
          <w:sz w:val="22"/>
          <w:szCs w:val="22"/>
        </w:rPr>
      </w:pPr>
    </w:p>
    <w:p w14:paraId="1E4958FE" w14:textId="3B3D723E" w:rsidR="002D715D" w:rsidRDefault="002D715D" w:rsidP="00AF555B">
      <w:proofErr w:type="spellStart"/>
      <w:r>
        <w:t>Sarah@EmeraldCube</w:t>
      </w:r>
      <w:proofErr w:type="spellEnd"/>
      <w:r>
        <w:t xml:space="preserve">: </w:t>
      </w:r>
      <w:r>
        <w:t xml:space="preserve">If employee coverage is terminated mid-month and coverage ends mid-month. February should be 2B for not full time but instead getting blank.  Opened SR 3-16821510291 but is manually adjusting for now. </w:t>
      </w:r>
    </w:p>
    <w:p w14:paraId="3F549242" w14:textId="47029A38" w:rsidR="002D715D" w:rsidRDefault="002D715D" w:rsidP="00AF555B"/>
    <w:p w14:paraId="539E44C9" w14:textId="46603C52" w:rsidR="002D715D" w:rsidRDefault="002D715D" w:rsidP="002D715D">
      <w:proofErr w:type="spellStart"/>
      <w:r>
        <w:t>Sarah@EmeraldCube</w:t>
      </w:r>
      <w:proofErr w:type="spellEnd"/>
      <w:r>
        <w:t xml:space="preserve">: Anyone else getting blank W2Cs, but XML data is there and valid? </w:t>
      </w:r>
      <w:r>
        <w:t>W2C required due to changed SS# for employee. R07887 looping on section that does not exist when no change in boxes 1-20 which then produces blank output</w:t>
      </w:r>
      <w:r w:rsidR="006017F3">
        <w:t xml:space="preserve"> – affects if change is only in header</w:t>
      </w:r>
      <w:r>
        <w:t xml:space="preserve">. </w:t>
      </w:r>
      <w:r w:rsidR="006017F3">
        <w:t>Workaround to save BI Publisher and XML, then remove the ‘for each loop.’  Will be o</w:t>
      </w:r>
      <w:r>
        <w:t>pening bug</w:t>
      </w:r>
      <w:r w:rsidR="006017F3">
        <w:t>.</w:t>
      </w:r>
      <w:r>
        <w:t xml:space="preserve"> </w:t>
      </w:r>
    </w:p>
    <w:p w14:paraId="49E3222C" w14:textId="0623B3F4" w:rsidR="002D715D" w:rsidRDefault="006017F3" w:rsidP="00AF555B">
      <w:pPr>
        <w:rPr>
          <w:rFonts w:eastAsiaTheme="minorHAnsi"/>
        </w:rPr>
      </w:pPr>
      <w:proofErr w:type="spellStart"/>
      <w:r>
        <w:rPr>
          <w:rFonts w:eastAsiaTheme="minorHAnsi"/>
        </w:rPr>
        <w:t>Keith@Oracle</w:t>
      </w:r>
      <w:proofErr w:type="spellEnd"/>
      <w:r>
        <w:rPr>
          <w:rFonts w:eastAsiaTheme="minorHAnsi"/>
        </w:rPr>
        <w:t>: Sounds like scenario not considered – enter bug for Oracle update.</w:t>
      </w:r>
    </w:p>
    <w:p w14:paraId="22BB4DAB" w14:textId="56930EBE" w:rsidR="006017F3" w:rsidRDefault="006017F3" w:rsidP="00AF555B">
      <w:pPr>
        <w:rPr>
          <w:rFonts w:eastAsiaTheme="minorHAnsi"/>
        </w:rPr>
      </w:pPr>
      <w:r>
        <w:rPr>
          <w:noProof/>
        </w:rPr>
        <w:drawing>
          <wp:inline distT="0" distB="0" distL="0" distR="0" wp14:anchorId="47C377E7" wp14:editId="0BD76227">
            <wp:extent cx="6858000" cy="1883227"/>
            <wp:effectExtent l="0" t="0" r="0" b="3175"/>
            <wp:docPr id="5" name="Picture 5" descr="cid:image001.png@01D3AA51.423BB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3AA51.423BBB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858000" cy="1883227"/>
                    </a:xfrm>
                    <a:prstGeom prst="rect">
                      <a:avLst/>
                    </a:prstGeom>
                    <a:noFill/>
                    <a:ln>
                      <a:noFill/>
                    </a:ln>
                  </pic:spPr>
                </pic:pic>
              </a:graphicData>
            </a:graphic>
          </wp:inline>
        </w:drawing>
      </w:r>
    </w:p>
    <w:p w14:paraId="5BE0D90F" w14:textId="3F894C88" w:rsidR="006017F3" w:rsidRDefault="006017F3" w:rsidP="00AF555B">
      <w:pPr>
        <w:rPr>
          <w:rFonts w:eastAsiaTheme="minorHAnsi"/>
        </w:rPr>
      </w:pPr>
    </w:p>
    <w:p w14:paraId="41CD91AA" w14:textId="77777777" w:rsidR="006017F3" w:rsidRDefault="006017F3">
      <w:pPr>
        <w:spacing w:after="160" w:line="259" w:lineRule="auto"/>
        <w:rPr>
          <w:rStyle w:val="IntenseEmphasis"/>
          <w:rFonts w:asciiTheme="majorHAnsi" w:eastAsiaTheme="majorEastAsia" w:hAnsiTheme="majorHAnsi" w:cstheme="majorBidi"/>
          <w:b w:val="0"/>
          <w:bCs w:val="0"/>
          <w:i w:val="0"/>
          <w:iCs w:val="0"/>
          <w:color w:val="2E74B5" w:themeColor="accent1" w:themeShade="BF"/>
          <w:sz w:val="32"/>
          <w:szCs w:val="32"/>
        </w:rPr>
      </w:pPr>
      <w:r>
        <w:rPr>
          <w:rStyle w:val="IntenseEmphasis"/>
          <w:b w:val="0"/>
          <w:bCs w:val="0"/>
          <w:i w:val="0"/>
          <w:iCs w:val="0"/>
          <w:color w:val="2E74B5" w:themeColor="accent1" w:themeShade="BF"/>
        </w:rPr>
        <w:br w:type="page"/>
      </w:r>
    </w:p>
    <w:p w14:paraId="43B8F8F1" w14:textId="2983D6A0" w:rsidR="00867129" w:rsidRPr="0006591F" w:rsidRDefault="00867129" w:rsidP="00867129">
      <w:pPr>
        <w:pStyle w:val="Heading1"/>
        <w:rPr>
          <w:rStyle w:val="IntenseEmphasis"/>
          <w:b w:val="0"/>
          <w:bCs w:val="0"/>
          <w:i w:val="0"/>
          <w:iCs w:val="0"/>
          <w:color w:val="2E74B5" w:themeColor="accent1" w:themeShade="BF"/>
        </w:rPr>
      </w:pPr>
      <w:r>
        <w:rPr>
          <w:rStyle w:val="IntenseEmphasis"/>
          <w:b w:val="0"/>
          <w:bCs w:val="0"/>
          <w:i w:val="0"/>
          <w:iCs w:val="0"/>
          <w:color w:val="2E74B5" w:themeColor="accent1" w:themeShade="BF"/>
        </w:rPr>
        <w:lastRenderedPageBreak/>
        <w:t>OPEN FORUM</w:t>
      </w:r>
    </w:p>
    <w:p w14:paraId="7253629A" w14:textId="5C62BB9A" w:rsidR="00C40616" w:rsidRDefault="00C40616" w:rsidP="006C2628"/>
    <w:p w14:paraId="08FDE13F" w14:textId="54D626F6" w:rsidR="00096A14" w:rsidRDefault="006017F3" w:rsidP="00096A14">
      <w:pPr>
        <w:rPr>
          <w:color w:val="1F497D"/>
        </w:rPr>
      </w:pPr>
      <w:proofErr w:type="spellStart"/>
      <w:r>
        <w:t>Sherri@OUC</w:t>
      </w:r>
      <w:proofErr w:type="spellEnd"/>
      <w:r>
        <w:t xml:space="preserve">: On self-service when we run personal information build R054101 it creates F054101W.  Their emergency contacts were not being displayed or in the </w:t>
      </w:r>
      <w:proofErr w:type="spellStart"/>
      <w:r>
        <w:t>workfile</w:t>
      </w:r>
      <w:proofErr w:type="spellEnd"/>
      <w:r>
        <w:t xml:space="preserve"> build even though they are entered in self-service who’s who data.   Will send SQL to find discrepancy. </w:t>
      </w:r>
      <w:r w:rsidR="00096A14">
        <w:t xml:space="preserve">Found bugs: </w:t>
      </w:r>
      <w:r w:rsidR="00096A14">
        <w:rPr>
          <w:color w:val="1F497D"/>
        </w:rPr>
        <w:t>25816313 – 9.1</w:t>
      </w:r>
      <w:r w:rsidR="00096A14">
        <w:rPr>
          <w:color w:val="1F497D"/>
        </w:rPr>
        <w:t xml:space="preserve"> and </w:t>
      </w:r>
      <w:proofErr w:type="gramStart"/>
      <w:r w:rsidR="00096A14">
        <w:rPr>
          <w:color w:val="1F497D"/>
        </w:rPr>
        <w:t>27033969  -</w:t>
      </w:r>
      <w:proofErr w:type="gramEnd"/>
      <w:r w:rsidR="00096A14">
        <w:rPr>
          <w:color w:val="1F497D"/>
        </w:rPr>
        <w:t xml:space="preserve"> 9.2</w:t>
      </w:r>
    </w:p>
    <w:p w14:paraId="5280DA55" w14:textId="0C8F7C37" w:rsidR="006017F3" w:rsidRDefault="006017F3" w:rsidP="00867129">
      <w:bookmarkStart w:id="2" w:name="_GoBack"/>
      <w:bookmarkEnd w:id="2"/>
      <w:proofErr w:type="spellStart"/>
      <w:r>
        <w:t>Nancy@Logis</w:t>
      </w:r>
      <w:proofErr w:type="spellEnd"/>
      <w:r>
        <w:t xml:space="preserve">: Have you verified the line numbers between the Who’s Who data and </w:t>
      </w:r>
      <w:proofErr w:type="spellStart"/>
      <w:r>
        <w:t>workfile</w:t>
      </w:r>
      <w:proofErr w:type="spellEnd"/>
      <w:r>
        <w:t xml:space="preserve">? </w:t>
      </w:r>
    </w:p>
    <w:p w14:paraId="146D906F" w14:textId="77777777" w:rsidR="006017F3" w:rsidRDefault="006017F3" w:rsidP="006017F3">
      <w:pPr>
        <w:rPr>
          <w:rFonts w:eastAsiaTheme="minorHAnsi"/>
          <w:color w:val="1F497D"/>
        </w:rPr>
      </w:pPr>
      <w:r>
        <w:rPr>
          <w:color w:val="1F497D"/>
        </w:rPr>
        <w:t>Here’s the SQL to see if you have this issue</w:t>
      </w:r>
    </w:p>
    <w:tbl>
      <w:tblPr>
        <w:tblW w:w="7460" w:type="dxa"/>
        <w:tblCellMar>
          <w:left w:w="0" w:type="dxa"/>
          <w:right w:w="0" w:type="dxa"/>
        </w:tblCellMar>
        <w:tblLook w:val="04A0" w:firstRow="1" w:lastRow="0" w:firstColumn="1" w:lastColumn="0" w:noHBand="0" w:noVBand="1"/>
      </w:tblPr>
      <w:tblGrid>
        <w:gridCol w:w="7460"/>
      </w:tblGrid>
      <w:tr w:rsidR="006017F3" w14:paraId="2C2F2200" w14:textId="77777777" w:rsidTr="006017F3">
        <w:trPr>
          <w:trHeight w:val="300"/>
        </w:trPr>
        <w:tc>
          <w:tcPr>
            <w:tcW w:w="7460" w:type="dxa"/>
            <w:noWrap/>
            <w:tcMar>
              <w:top w:w="0" w:type="dxa"/>
              <w:left w:w="108" w:type="dxa"/>
              <w:bottom w:w="0" w:type="dxa"/>
              <w:right w:w="108" w:type="dxa"/>
            </w:tcMar>
            <w:vAlign w:val="bottom"/>
            <w:hideMark/>
          </w:tcPr>
          <w:p w14:paraId="4A4AA1D4" w14:textId="77777777" w:rsidR="006017F3" w:rsidRDefault="006017F3">
            <w:pPr>
              <w:rPr>
                <w:color w:val="000000"/>
              </w:rPr>
            </w:pPr>
            <w:r>
              <w:rPr>
                <w:color w:val="000000"/>
              </w:rPr>
              <w:t>Select distinct (F0111.WWAN8) from F0111, F0101</w:t>
            </w:r>
          </w:p>
        </w:tc>
      </w:tr>
      <w:tr w:rsidR="006017F3" w14:paraId="305505DC" w14:textId="77777777" w:rsidTr="006017F3">
        <w:trPr>
          <w:trHeight w:val="300"/>
        </w:trPr>
        <w:tc>
          <w:tcPr>
            <w:tcW w:w="7460" w:type="dxa"/>
            <w:noWrap/>
            <w:tcMar>
              <w:top w:w="0" w:type="dxa"/>
              <w:left w:w="108" w:type="dxa"/>
              <w:bottom w:w="0" w:type="dxa"/>
              <w:right w:w="108" w:type="dxa"/>
            </w:tcMar>
            <w:vAlign w:val="bottom"/>
            <w:hideMark/>
          </w:tcPr>
          <w:p w14:paraId="273827A1" w14:textId="77777777" w:rsidR="006017F3" w:rsidRDefault="006017F3">
            <w:pPr>
              <w:rPr>
                <w:color w:val="000000"/>
              </w:rPr>
            </w:pPr>
            <w:r>
              <w:rPr>
                <w:color w:val="000000"/>
              </w:rPr>
              <w:t>Where F0111.WWAN8 = F0101.ABAN8 and F0101.ABAT1 = 'E'</w:t>
            </w:r>
          </w:p>
        </w:tc>
      </w:tr>
      <w:tr w:rsidR="006017F3" w14:paraId="376425C0" w14:textId="77777777" w:rsidTr="006017F3">
        <w:trPr>
          <w:trHeight w:val="300"/>
        </w:trPr>
        <w:tc>
          <w:tcPr>
            <w:tcW w:w="7460" w:type="dxa"/>
            <w:noWrap/>
            <w:tcMar>
              <w:top w:w="0" w:type="dxa"/>
              <w:left w:w="108" w:type="dxa"/>
              <w:bottom w:w="0" w:type="dxa"/>
              <w:right w:w="108" w:type="dxa"/>
            </w:tcMar>
            <w:vAlign w:val="bottom"/>
            <w:hideMark/>
          </w:tcPr>
          <w:p w14:paraId="48CE8F81" w14:textId="77777777" w:rsidR="006017F3" w:rsidRDefault="006017F3">
            <w:pPr>
              <w:rPr>
                <w:color w:val="000000"/>
              </w:rPr>
            </w:pPr>
            <w:r>
              <w:rPr>
                <w:color w:val="000000"/>
              </w:rPr>
              <w:t>And F0111.WWTYC = 'E' and F0111.WWAN8 Not In</w:t>
            </w:r>
          </w:p>
        </w:tc>
      </w:tr>
      <w:tr w:rsidR="006017F3" w14:paraId="2C7B3D4D" w14:textId="77777777" w:rsidTr="006017F3">
        <w:trPr>
          <w:trHeight w:val="300"/>
        </w:trPr>
        <w:tc>
          <w:tcPr>
            <w:tcW w:w="7460" w:type="dxa"/>
            <w:noWrap/>
            <w:tcMar>
              <w:top w:w="0" w:type="dxa"/>
              <w:left w:w="108" w:type="dxa"/>
              <w:bottom w:w="0" w:type="dxa"/>
              <w:right w:w="108" w:type="dxa"/>
            </w:tcMar>
            <w:vAlign w:val="bottom"/>
            <w:hideMark/>
          </w:tcPr>
          <w:p w14:paraId="18090115" w14:textId="77777777" w:rsidR="006017F3" w:rsidRDefault="006017F3">
            <w:pPr>
              <w:rPr>
                <w:color w:val="000000"/>
              </w:rPr>
            </w:pPr>
            <w:r>
              <w:rPr>
                <w:color w:val="000000"/>
              </w:rPr>
              <w:t>(Select F054111W.ECAN8 from F054111W</w:t>
            </w:r>
          </w:p>
        </w:tc>
      </w:tr>
      <w:tr w:rsidR="006017F3" w14:paraId="7910AC93" w14:textId="77777777" w:rsidTr="006017F3">
        <w:trPr>
          <w:trHeight w:val="300"/>
        </w:trPr>
        <w:tc>
          <w:tcPr>
            <w:tcW w:w="7460" w:type="dxa"/>
            <w:noWrap/>
            <w:tcMar>
              <w:top w:w="0" w:type="dxa"/>
              <w:left w:w="108" w:type="dxa"/>
              <w:bottom w:w="0" w:type="dxa"/>
              <w:right w:w="108" w:type="dxa"/>
            </w:tcMar>
            <w:vAlign w:val="bottom"/>
            <w:hideMark/>
          </w:tcPr>
          <w:p w14:paraId="0EEB6F12" w14:textId="77777777" w:rsidR="006017F3" w:rsidRDefault="006017F3">
            <w:pPr>
              <w:rPr>
                <w:color w:val="000000"/>
              </w:rPr>
            </w:pPr>
            <w:r>
              <w:rPr>
                <w:color w:val="000000"/>
              </w:rPr>
              <w:t>Where F054111W.ECTYC = 'E');</w:t>
            </w:r>
          </w:p>
        </w:tc>
      </w:tr>
    </w:tbl>
    <w:p w14:paraId="779CF5A9" w14:textId="0AC826B9" w:rsidR="006017F3" w:rsidRDefault="006017F3" w:rsidP="00867129"/>
    <w:p w14:paraId="3B824B05" w14:textId="3C591ACF" w:rsidR="006017F3" w:rsidRDefault="006017F3" w:rsidP="00867129"/>
    <w:p w14:paraId="41664CB1" w14:textId="575E515D" w:rsidR="006017F3" w:rsidRDefault="00190762" w:rsidP="00867129">
      <w:pPr>
        <w:rPr>
          <w:rStyle w:val="IntenseEmphasis"/>
          <w:rFonts w:asciiTheme="majorHAnsi" w:eastAsiaTheme="majorEastAsia" w:hAnsiTheme="majorHAnsi" w:cstheme="majorBidi"/>
          <w:color w:val="2E74B5" w:themeColor="accent1" w:themeShade="BF"/>
          <w:sz w:val="32"/>
          <w:szCs w:val="32"/>
        </w:rPr>
      </w:pPr>
      <w:r w:rsidRPr="00190762">
        <w:rPr>
          <w:rStyle w:val="IntenseEmphasis"/>
          <w:rFonts w:asciiTheme="majorHAnsi" w:eastAsiaTheme="majorEastAsia" w:hAnsiTheme="majorHAnsi" w:cstheme="majorBidi"/>
          <w:color w:val="2E74B5" w:themeColor="accent1" w:themeShade="BF"/>
          <w:sz w:val="32"/>
          <w:szCs w:val="32"/>
        </w:rPr>
        <w:t>ENHANCEMENTS</w:t>
      </w:r>
    </w:p>
    <w:p w14:paraId="58643E91" w14:textId="2198C41C" w:rsidR="00190762" w:rsidRDefault="00190762" w:rsidP="00867129">
      <w:pPr>
        <w:rPr>
          <w:rStyle w:val="IntenseEmphasis"/>
          <w:rFonts w:asciiTheme="majorHAnsi" w:eastAsiaTheme="majorEastAsia" w:hAnsiTheme="majorHAnsi" w:cstheme="majorBidi"/>
          <w:color w:val="2E74B5" w:themeColor="accent1" w:themeShade="BF"/>
          <w:sz w:val="32"/>
          <w:szCs w:val="32"/>
        </w:rPr>
      </w:pPr>
    </w:p>
    <w:p w14:paraId="7CA82017" w14:textId="682A6000" w:rsidR="00190762" w:rsidRDefault="00190762" w:rsidP="00867129">
      <w:pPr>
        <w:rPr>
          <w:rStyle w:val="IntenseEmphasis"/>
          <w:rFonts w:asciiTheme="majorHAnsi" w:eastAsiaTheme="majorEastAsia" w:hAnsiTheme="majorHAnsi" w:cstheme="majorBidi"/>
          <w:color w:val="2E74B5" w:themeColor="accent1" w:themeShade="BF"/>
          <w:sz w:val="32"/>
          <w:szCs w:val="32"/>
        </w:rPr>
      </w:pPr>
      <w:proofErr w:type="spellStart"/>
      <w:r>
        <w:rPr>
          <w:rStyle w:val="IntenseEmphasis"/>
          <w:rFonts w:asciiTheme="majorHAnsi" w:eastAsiaTheme="majorEastAsia" w:hAnsiTheme="majorHAnsi" w:cstheme="majorBidi"/>
          <w:color w:val="2E74B5" w:themeColor="accent1" w:themeShade="BF"/>
          <w:sz w:val="32"/>
          <w:szCs w:val="32"/>
        </w:rPr>
        <w:t>SuzAnne@Pinal</w:t>
      </w:r>
      <w:proofErr w:type="spellEnd"/>
      <w:r>
        <w:rPr>
          <w:rStyle w:val="IntenseEmphasis"/>
          <w:rFonts w:asciiTheme="majorHAnsi" w:eastAsiaTheme="majorEastAsia" w:hAnsiTheme="majorHAnsi" w:cstheme="majorBidi"/>
          <w:color w:val="2E74B5" w:themeColor="accent1" w:themeShade="BF"/>
          <w:sz w:val="32"/>
          <w:szCs w:val="32"/>
        </w:rPr>
        <w:t xml:space="preserve"> – Enhancement Coordinator:  </w:t>
      </w:r>
      <w:r w:rsidRPr="00190762">
        <w:rPr>
          <w:b/>
          <w:bCs/>
          <w:i/>
          <w:iCs/>
          <w:color w:val="000000"/>
        </w:rPr>
        <w:t>Will be sending out a list of 15 enhancements (2014-current). Requesting SIG to review and vote with rank 1-5.  Hoping to concentrate on these enhancements to submit to Oracle as priority.</w:t>
      </w:r>
      <w:r>
        <w:rPr>
          <w:rStyle w:val="IntenseEmphasis"/>
          <w:rFonts w:asciiTheme="majorHAnsi" w:eastAsiaTheme="majorEastAsia" w:hAnsiTheme="majorHAnsi" w:cstheme="majorBidi"/>
          <w:color w:val="2E74B5" w:themeColor="accent1" w:themeShade="BF"/>
          <w:sz w:val="32"/>
          <w:szCs w:val="32"/>
        </w:rPr>
        <w:t xml:space="preserve"> </w:t>
      </w:r>
    </w:p>
    <w:p w14:paraId="3CB1DF01" w14:textId="584ED1DA" w:rsidR="00190762" w:rsidRDefault="00190762" w:rsidP="00867129">
      <w:pPr>
        <w:rPr>
          <w:rStyle w:val="IntenseEmphasis"/>
          <w:rFonts w:asciiTheme="majorHAnsi" w:eastAsiaTheme="majorEastAsia" w:hAnsiTheme="majorHAnsi" w:cstheme="majorBidi"/>
          <w:color w:val="2E74B5" w:themeColor="accent1" w:themeShade="BF"/>
          <w:sz w:val="32"/>
          <w:szCs w:val="32"/>
        </w:rPr>
      </w:pPr>
    </w:p>
    <w:p w14:paraId="62D56C57" w14:textId="0A7DB616" w:rsidR="00190762" w:rsidRDefault="00190762" w:rsidP="00867129">
      <w:r>
        <w:rPr>
          <w:rStyle w:val="IntenseEmphasis"/>
          <w:rFonts w:asciiTheme="majorHAnsi" w:eastAsiaTheme="majorEastAsia" w:hAnsiTheme="majorHAnsi" w:cstheme="majorBidi"/>
          <w:color w:val="2E74B5" w:themeColor="accent1" w:themeShade="BF"/>
          <w:sz w:val="32"/>
          <w:szCs w:val="32"/>
        </w:rPr>
        <w:t xml:space="preserve">If enhancement prior to 2014, please review and update validity of enhancements on Quest website. Email SuzAnne when complete. </w:t>
      </w:r>
    </w:p>
    <w:p w14:paraId="052E54B8" w14:textId="2C6B7F5E" w:rsidR="006017F3" w:rsidRDefault="006017F3" w:rsidP="00867129"/>
    <w:p w14:paraId="3301FD7C" w14:textId="77777777" w:rsidR="006017F3" w:rsidRDefault="006017F3" w:rsidP="00867129"/>
    <w:p w14:paraId="3DB6633A" w14:textId="77777777" w:rsidR="006017F3" w:rsidRDefault="006017F3" w:rsidP="00867129"/>
    <w:p w14:paraId="7ACEB1E3" w14:textId="1273CE25" w:rsidR="00867129" w:rsidRDefault="00867129" w:rsidP="00867129"/>
    <w:p w14:paraId="7FB822C6" w14:textId="53183E0C" w:rsidR="006017F3" w:rsidRDefault="006017F3">
      <w:pPr>
        <w:spacing w:after="160" w:line="259" w:lineRule="auto"/>
      </w:pPr>
      <w:r>
        <w:br w:type="page"/>
      </w:r>
    </w:p>
    <w:p w14:paraId="64113C9B" w14:textId="77777777" w:rsidR="00867129" w:rsidRDefault="00867129" w:rsidP="00867129"/>
    <w:p w14:paraId="37097065" w14:textId="7111ABF3" w:rsidR="00867129" w:rsidRDefault="00867129" w:rsidP="00867129"/>
    <w:p w14:paraId="4DFE831C" w14:textId="5F8CFCC5" w:rsidR="00867129" w:rsidRDefault="00867129" w:rsidP="00867129"/>
    <w:p w14:paraId="3ECA027C" w14:textId="3055C5F6" w:rsidR="00867129" w:rsidRDefault="00867129" w:rsidP="00867129"/>
    <w:p w14:paraId="659841C3" w14:textId="77777777" w:rsidR="00867129" w:rsidRPr="00505125" w:rsidRDefault="00867129" w:rsidP="00867129">
      <w:pPr>
        <w:rPr>
          <w:rFonts w:asciiTheme="minorHAnsi" w:hAnsiTheme="minorHAnsi" w:cs="Arial"/>
        </w:rPr>
      </w:pPr>
    </w:p>
    <w:p w14:paraId="1F22AE1E" w14:textId="77777777" w:rsidR="0006591F" w:rsidRPr="00505125" w:rsidRDefault="0006591F" w:rsidP="0006591F">
      <w:pPr>
        <w:rPr>
          <w:rFonts w:asciiTheme="minorHAnsi" w:eastAsia="Times New Roman" w:hAnsiTheme="minorHAnsi" w:cs="Arial"/>
        </w:rPr>
      </w:pPr>
      <w:r w:rsidRPr="00505125">
        <w:rPr>
          <w:rFonts w:asciiTheme="minorHAnsi" w:eastAsia="Times New Roman" w:hAnsiTheme="minorHAnsi" w:cs="Arial"/>
        </w:rPr>
        <w:t>If you would like items added to our next agenda, please contact aross@colasiss.com.</w:t>
      </w:r>
    </w:p>
    <w:p w14:paraId="1F22AE1F" w14:textId="77777777" w:rsidR="0006591F" w:rsidRPr="00505125" w:rsidRDefault="0006591F" w:rsidP="0006591F">
      <w:pPr>
        <w:rPr>
          <w:rFonts w:asciiTheme="minorHAnsi" w:eastAsia="Times New Roman" w:hAnsiTheme="minorHAnsi" w:cs="Arial"/>
        </w:rPr>
      </w:pPr>
    </w:p>
    <w:p w14:paraId="1F22AE21" w14:textId="77777777" w:rsidR="0006591F" w:rsidRPr="00505125" w:rsidRDefault="0006591F" w:rsidP="0006591F">
      <w:pPr>
        <w:rPr>
          <w:rFonts w:asciiTheme="minorHAnsi" w:hAnsiTheme="minorHAnsi" w:cs="Arial"/>
          <w:color w:val="FF0000"/>
        </w:rPr>
      </w:pPr>
    </w:p>
    <w:p w14:paraId="1F22AE22" w14:textId="77777777" w:rsidR="006B3E25" w:rsidRPr="0006591F" w:rsidRDefault="008153F0" w:rsidP="0006591F"/>
    <w:sectPr w:rsidR="006B3E25" w:rsidRPr="0006591F" w:rsidSect="00F51844">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8920" w14:textId="77777777" w:rsidR="008153F0" w:rsidRDefault="008153F0">
      <w:r>
        <w:separator/>
      </w:r>
    </w:p>
  </w:endnote>
  <w:endnote w:type="continuationSeparator" w:id="0">
    <w:p w14:paraId="7A00A94E" w14:textId="77777777" w:rsidR="008153F0" w:rsidRDefault="0081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roximaNova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86142"/>
      <w:docPartObj>
        <w:docPartGallery w:val="Page Numbers (Bottom of Page)"/>
        <w:docPartUnique/>
      </w:docPartObj>
    </w:sdtPr>
    <w:sdtEndPr>
      <w:rPr>
        <w:noProof/>
      </w:rPr>
    </w:sdtEndPr>
    <w:sdtContent>
      <w:p w14:paraId="1F22AE33" w14:textId="3F2918EC" w:rsidR="0062007E" w:rsidRDefault="00E851C0">
        <w:pPr>
          <w:pStyle w:val="Footer"/>
          <w:jc w:val="center"/>
        </w:pPr>
        <w:r>
          <w:fldChar w:fldCharType="begin"/>
        </w:r>
        <w:r>
          <w:instrText xml:space="preserve"> PAGE   \* MERGEFORMAT </w:instrText>
        </w:r>
        <w:r>
          <w:fldChar w:fldCharType="separate"/>
        </w:r>
        <w:r w:rsidR="00096A14">
          <w:rPr>
            <w:noProof/>
          </w:rPr>
          <w:t>7</w:t>
        </w:r>
        <w:r>
          <w:rPr>
            <w:noProof/>
          </w:rPr>
          <w:fldChar w:fldCharType="end"/>
        </w:r>
      </w:p>
    </w:sdtContent>
  </w:sdt>
  <w:p w14:paraId="1F22AE34" w14:textId="77777777" w:rsidR="0062007E" w:rsidRDefault="00815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DA311" w14:textId="77777777" w:rsidR="008153F0" w:rsidRDefault="008153F0">
      <w:r>
        <w:separator/>
      </w:r>
    </w:p>
  </w:footnote>
  <w:footnote w:type="continuationSeparator" w:id="0">
    <w:p w14:paraId="4A71235E" w14:textId="77777777" w:rsidR="008153F0" w:rsidRDefault="0081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0D9A"/>
    <w:multiLevelType w:val="hybridMultilevel"/>
    <w:tmpl w:val="74A20C8E"/>
    <w:lvl w:ilvl="0" w:tplc="BD7CEE08">
      <w:start w:val="1"/>
      <w:numFmt w:val="decimal"/>
      <w:lvlText w:val="%1."/>
      <w:lvlJc w:val="left"/>
      <w:pPr>
        <w:ind w:left="0" w:hanging="360"/>
      </w:pPr>
      <w:rPr>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DA70B38A">
      <w:start w:val="1"/>
      <w:numFmt w:val="decimal"/>
      <w:lvlText w:val="%4."/>
      <w:lvlJc w:val="left"/>
      <w:pPr>
        <w:ind w:left="2160" w:hanging="360"/>
      </w:pPr>
      <w:rPr>
        <w:rFonts w:ascii="Arial" w:eastAsia="Calibri" w:hAnsi="Arial" w:cs="Arial"/>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DA57EA5"/>
    <w:multiLevelType w:val="hybridMultilevel"/>
    <w:tmpl w:val="A91E9122"/>
    <w:lvl w:ilvl="0" w:tplc="56C2B516">
      <w:start w:val="1"/>
      <w:numFmt w:val="bullet"/>
      <w:lvlText w:val="■"/>
      <w:lvlJc w:val="left"/>
      <w:pPr>
        <w:tabs>
          <w:tab w:val="num" w:pos="720"/>
        </w:tabs>
        <w:ind w:left="720" w:hanging="360"/>
      </w:pPr>
      <w:rPr>
        <w:rFonts w:ascii="Lucida Grande" w:hAnsi="Lucida Grande" w:hint="default"/>
      </w:rPr>
    </w:lvl>
    <w:lvl w:ilvl="1" w:tplc="A1C802A6" w:tentative="1">
      <w:start w:val="1"/>
      <w:numFmt w:val="bullet"/>
      <w:lvlText w:val="■"/>
      <w:lvlJc w:val="left"/>
      <w:pPr>
        <w:tabs>
          <w:tab w:val="num" w:pos="1440"/>
        </w:tabs>
        <w:ind w:left="1440" w:hanging="360"/>
      </w:pPr>
      <w:rPr>
        <w:rFonts w:ascii="Lucida Grande" w:hAnsi="Lucida Grande" w:hint="default"/>
      </w:rPr>
    </w:lvl>
    <w:lvl w:ilvl="2" w:tplc="07A45C62" w:tentative="1">
      <w:start w:val="1"/>
      <w:numFmt w:val="bullet"/>
      <w:lvlText w:val="■"/>
      <w:lvlJc w:val="left"/>
      <w:pPr>
        <w:tabs>
          <w:tab w:val="num" w:pos="2160"/>
        </w:tabs>
        <w:ind w:left="2160" w:hanging="360"/>
      </w:pPr>
      <w:rPr>
        <w:rFonts w:ascii="Lucida Grande" w:hAnsi="Lucida Grande" w:hint="default"/>
      </w:rPr>
    </w:lvl>
    <w:lvl w:ilvl="3" w:tplc="7A2EB310" w:tentative="1">
      <w:start w:val="1"/>
      <w:numFmt w:val="bullet"/>
      <w:lvlText w:val="■"/>
      <w:lvlJc w:val="left"/>
      <w:pPr>
        <w:tabs>
          <w:tab w:val="num" w:pos="2880"/>
        </w:tabs>
        <w:ind w:left="2880" w:hanging="360"/>
      </w:pPr>
      <w:rPr>
        <w:rFonts w:ascii="Lucida Grande" w:hAnsi="Lucida Grande" w:hint="default"/>
      </w:rPr>
    </w:lvl>
    <w:lvl w:ilvl="4" w:tplc="0EF8A3D4" w:tentative="1">
      <w:start w:val="1"/>
      <w:numFmt w:val="bullet"/>
      <w:lvlText w:val="■"/>
      <w:lvlJc w:val="left"/>
      <w:pPr>
        <w:tabs>
          <w:tab w:val="num" w:pos="3600"/>
        </w:tabs>
        <w:ind w:left="3600" w:hanging="360"/>
      </w:pPr>
      <w:rPr>
        <w:rFonts w:ascii="Lucida Grande" w:hAnsi="Lucida Grande" w:hint="default"/>
      </w:rPr>
    </w:lvl>
    <w:lvl w:ilvl="5" w:tplc="695A3DF4" w:tentative="1">
      <w:start w:val="1"/>
      <w:numFmt w:val="bullet"/>
      <w:lvlText w:val="■"/>
      <w:lvlJc w:val="left"/>
      <w:pPr>
        <w:tabs>
          <w:tab w:val="num" w:pos="4320"/>
        </w:tabs>
        <w:ind w:left="4320" w:hanging="360"/>
      </w:pPr>
      <w:rPr>
        <w:rFonts w:ascii="Lucida Grande" w:hAnsi="Lucida Grande" w:hint="default"/>
      </w:rPr>
    </w:lvl>
    <w:lvl w:ilvl="6" w:tplc="21D427C8" w:tentative="1">
      <w:start w:val="1"/>
      <w:numFmt w:val="bullet"/>
      <w:lvlText w:val="■"/>
      <w:lvlJc w:val="left"/>
      <w:pPr>
        <w:tabs>
          <w:tab w:val="num" w:pos="5040"/>
        </w:tabs>
        <w:ind w:left="5040" w:hanging="360"/>
      </w:pPr>
      <w:rPr>
        <w:rFonts w:ascii="Lucida Grande" w:hAnsi="Lucida Grande" w:hint="default"/>
      </w:rPr>
    </w:lvl>
    <w:lvl w:ilvl="7" w:tplc="AB0A46CE" w:tentative="1">
      <w:start w:val="1"/>
      <w:numFmt w:val="bullet"/>
      <w:lvlText w:val="■"/>
      <w:lvlJc w:val="left"/>
      <w:pPr>
        <w:tabs>
          <w:tab w:val="num" w:pos="5760"/>
        </w:tabs>
        <w:ind w:left="5760" w:hanging="360"/>
      </w:pPr>
      <w:rPr>
        <w:rFonts w:ascii="Lucida Grande" w:hAnsi="Lucida Grande" w:hint="default"/>
      </w:rPr>
    </w:lvl>
    <w:lvl w:ilvl="8" w:tplc="A2E25892" w:tentative="1">
      <w:start w:val="1"/>
      <w:numFmt w:val="bullet"/>
      <w:lvlText w:val="■"/>
      <w:lvlJc w:val="left"/>
      <w:pPr>
        <w:tabs>
          <w:tab w:val="num" w:pos="6480"/>
        </w:tabs>
        <w:ind w:left="6480" w:hanging="360"/>
      </w:pPr>
      <w:rPr>
        <w:rFonts w:ascii="Lucida Grande" w:hAnsi="Lucida Grande" w:hint="default"/>
      </w:rPr>
    </w:lvl>
  </w:abstractNum>
  <w:abstractNum w:abstractNumId="2" w15:restartNumberingAfterBreak="0">
    <w:nsid w:val="32A115AC"/>
    <w:multiLevelType w:val="multilevel"/>
    <w:tmpl w:val="19B69F5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26593E"/>
    <w:multiLevelType w:val="hybridMultilevel"/>
    <w:tmpl w:val="B914B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B61155"/>
    <w:multiLevelType w:val="multilevel"/>
    <w:tmpl w:val="54BC3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F519E"/>
    <w:multiLevelType w:val="hybridMultilevel"/>
    <w:tmpl w:val="A814873A"/>
    <w:lvl w:ilvl="0" w:tplc="4CD887E6">
      <w:start w:val="1"/>
      <w:numFmt w:val="bullet"/>
      <w:lvlText w:val="■"/>
      <w:lvlJc w:val="left"/>
      <w:pPr>
        <w:tabs>
          <w:tab w:val="num" w:pos="720"/>
        </w:tabs>
        <w:ind w:left="720" w:hanging="360"/>
      </w:pPr>
      <w:rPr>
        <w:rFonts w:ascii="Lucida Grande" w:hAnsi="Lucida Grande" w:hint="default"/>
      </w:rPr>
    </w:lvl>
    <w:lvl w:ilvl="1" w:tplc="051EB36C" w:tentative="1">
      <w:start w:val="1"/>
      <w:numFmt w:val="bullet"/>
      <w:lvlText w:val="■"/>
      <w:lvlJc w:val="left"/>
      <w:pPr>
        <w:tabs>
          <w:tab w:val="num" w:pos="1440"/>
        </w:tabs>
        <w:ind w:left="1440" w:hanging="360"/>
      </w:pPr>
      <w:rPr>
        <w:rFonts w:ascii="Lucida Grande" w:hAnsi="Lucida Grande" w:hint="default"/>
      </w:rPr>
    </w:lvl>
    <w:lvl w:ilvl="2" w:tplc="CE2278EC" w:tentative="1">
      <w:start w:val="1"/>
      <w:numFmt w:val="bullet"/>
      <w:lvlText w:val="■"/>
      <w:lvlJc w:val="left"/>
      <w:pPr>
        <w:tabs>
          <w:tab w:val="num" w:pos="2160"/>
        </w:tabs>
        <w:ind w:left="2160" w:hanging="360"/>
      </w:pPr>
      <w:rPr>
        <w:rFonts w:ascii="Lucida Grande" w:hAnsi="Lucida Grande" w:hint="default"/>
      </w:rPr>
    </w:lvl>
    <w:lvl w:ilvl="3" w:tplc="5580A2BE" w:tentative="1">
      <w:start w:val="1"/>
      <w:numFmt w:val="bullet"/>
      <w:lvlText w:val="■"/>
      <w:lvlJc w:val="left"/>
      <w:pPr>
        <w:tabs>
          <w:tab w:val="num" w:pos="2880"/>
        </w:tabs>
        <w:ind w:left="2880" w:hanging="360"/>
      </w:pPr>
      <w:rPr>
        <w:rFonts w:ascii="Lucida Grande" w:hAnsi="Lucida Grande" w:hint="default"/>
      </w:rPr>
    </w:lvl>
    <w:lvl w:ilvl="4" w:tplc="F5404A32" w:tentative="1">
      <w:start w:val="1"/>
      <w:numFmt w:val="bullet"/>
      <w:lvlText w:val="■"/>
      <w:lvlJc w:val="left"/>
      <w:pPr>
        <w:tabs>
          <w:tab w:val="num" w:pos="3600"/>
        </w:tabs>
        <w:ind w:left="3600" w:hanging="360"/>
      </w:pPr>
      <w:rPr>
        <w:rFonts w:ascii="Lucida Grande" w:hAnsi="Lucida Grande" w:hint="default"/>
      </w:rPr>
    </w:lvl>
    <w:lvl w:ilvl="5" w:tplc="B700F610" w:tentative="1">
      <w:start w:val="1"/>
      <w:numFmt w:val="bullet"/>
      <w:lvlText w:val="■"/>
      <w:lvlJc w:val="left"/>
      <w:pPr>
        <w:tabs>
          <w:tab w:val="num" w:pos="4320"/>
        </w:tabs>
        <w:ind w:left="4320" w:hanging="360"/>
      </w:pPr>
      <w:rPr>
        <w:rFonts w:ascii="Lucida Grande" w:hAnsi="Lucida Grande" w:hint="default"/>
      </w:rPr>
    </w:lvl>
    <w:lvl w:ilvl="6" w:tplc="51744AE4" w:tentative="1">
      <w:start w:val="1"/>
      <w:numFmt w:val="bullet"/>
      <w:lvlText w:val="■"/>
      <w:lvlJc w:val="left"/>
      <w:pPr>
        <w:tabs>
          <w:tab w:val="num" w:pos="5040"/>
        </w:tabs>
        <w:ind w:left="5040" w:hanging="360"/>
      </w:pPr>
      <w:rPr>
        <w:rFonts w:ascii="Lucida Grande" w:hAnsi="Lucida Grande" w:hint="default"/>
      </w:rPr>
    </w:lvl>
    <w:lvl w:ilvl="7" w:tplc="911670CA" w:tentative="1">
      <w:start w:val="1"/>
      <w:numFmt w:val="bullet"/>
      <w:lvlText w:val="■"/>
      <w:lvlJc w:val="left"/>
      <w:pPr>
        <w:tabs>
          <w:tab w:val="num" w:pos="5760"/>
        </w:tabs>
        <w:ind w:left="5760" w:hanging="360"/>
      </w:pPr>
      <w:rPr>
        <w:rFonts w:ascii="Lucida Grande" w:hAnsi="Lucida Grande" w:hint="default"/>
      </w:rPr>
    </w:lvl>
    <w:lvl w:ilvl="8" w:tplc="83EC62BE" w:tentative="1">
      <w:start w:val="1"/>
      <w:numFmt w:val="bullet"/>
      <w:lvlText w:val="■"/>
      <w:lvlJc w:val="left"/>
      <w:pPr>
        <w:tabs>
          <w:tab w:val="num" w:pos="6480"/>
        </w:tabs>
        <w:ind w:left="6480" w:hanging="360"/>
      </w:pPr>
      <w:rPr>
        <w:rFonts w:ascii="Lucida Grande" w:hAnsi="Lucida Grande" w:hint="default"/>
      </w:rPr>
    </w:lvl>
  </w:abstractNum>
  <w:abstractNum w:abstractNumId="6" w15:restartNumberingAfterBreak="0">
    <w:nsid w:val="4C132919"/>
    <w:multiLevelType w:val="hybridMultilevel"/>
    <w:tmpl w:val="629A2DFE"/>
    <w:lvl w:ilvl="0" w:tplc="097E9952">
      <w:start w:val="109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0551A2"/>
    <w:multiLevelType w:val="hybridMultilevel"/>
    <w:tmpl w:val="B9D01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1762DEE"/>
    <w:multiLevelType w:val="hybridMultilevel"/>
    <w:tmpl w:val="5DB0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139A7"/>
    <w:multiLevelType w:val="hybridMultilevel"/>
    <w:tmpl w:val="F402AF26"/>
    <w:lvl w:ilvl="0" w:tplc="DB388D7E">
      <w:start w:val="1"/>
      <w:numFmt w:val="bullet"/>
      <w:lvlText w:val="•"/>
      <w:lvlJc w:val="left"/>
      <w:pPr>
        <w:tabs>
          <w:tab w:val="num" w:pos="720"/>
        </w:tabs>
        <w:ind w:left="720" w:hanging="360"/>
      </w:pPr>
      <w:rPr>
        <w:rFonts w:ascii="Arial" w:hAnsi="Arial" w:cs="Times New Roman" w:hint="default"/>
      </w:rPr>
    </w:lvl>
    <w:lvl w:ilvl="1" w:tplc="C728046E">
      <w:start w:val="360"/>
      <w:numFmt w:val="bullet"/>
      <w:lvlText w:val="•"/>
      <w:lvlJc w:val="left"/>
      <w:pPr>
        <w:tabs>
          <w:tab w:val="num" w:pos="1440"/>
        </w:tabs>
        <w:ind w:left="1440" w:hanging="360"/>
      </w:pPr>
      <w:rPr>
        <w:rFonts w:ascii="Arial" w:hAnsi="Arial" w:cs="Times New Roman" w:hint="default"/>
      </w:rPr>
    </w:lvl>
    <w:lvl w:ilvl="2" w:tplc="2A64A7FC">
      <w:start w:val="1"/>
      <w:numFmt w:val="bullet"/>
      <w:lvlText w:val="•"/>
      <w:lvlJc w:val="left"/>
      <w:pPr>
        <w:tabs>
          <w:tab w:val="num" w:pos="2160"/>
        </w:tabs>
        <w:ind w:left="2160" w:hanging="360"/>
      </w:pPr>
      <w:rPr>
        <w:rFonts w:ascii="Arial" w:hAnsi="Arial" w:cs="Times New Roman" w:hint="default"/>
      </w:rPr>
    </w:lvl>
    <w:lvl w:ilvl="3" w:tplc="F17CCBB0">
      <w:start w:val="1"/>
      <w:numFmt w:val="bullet"/>
      <w:lvlText w:val="•"/>
      <w:lvlJc w:val="left"/>
      <w:pPr>
        <w:tabs>
          <w:tab w:val="num" w:pos="2880"/>
        </w:tabs>
        <w:ind w:left="2880" w:hanging="360"/>
      </w:pPr>
      <w:rPr>
        <w:rFonts w:ascii="Arial" w:hAnsi="Arial" w:cs="Times New Roman" w:hint="default"/>
      </w:rPr>
    </w:lvl>
    <w:lvl w:ilvl="4" w:tplc="9FD092D8">
      <w:start w:val="1"/>
      <w:numFmt w:val="bullet"/>
      <w:lvlText w:val="•"/>
      <w:lvlJc w:val="left"/>
      <w:pPr>
        <w:tabs>
          <w:tab w:val="num" w:pos="3600"/>
        </w:tabs>
        <w:ind w:left="3600" w:hanging="360"/>
      </w:pPr>
      <w:rPr>
        <w:rFonts w:ascii="Arial" w:hAnsi="Arial" w:cs="Times New Roman" w:hint="default"/>
      </w:rPr>
    </w:lvl>
    <w:lvl w:ilvl="5" w:tplc="08AC28CA">
      <w:start w:val="1"/>
      <w:numFmt w:val="bullet"/>
      <w:lvlText w:val="•"/>
      <w:lvlJc w:val="left"/>
      <w:pPr>
        <w:tabs>
          <w:tab w:val="num" w:pos="4320"/>
        </w:tabs>
        <w:ind w:left="4320" w:hanging="360"/>
      </w:pPr>
      <w:rPr>
        <w:rFonts w:ascii="Arial" w:hAnsi="Arial" w:cs="Times New Roman" w:hint="default"/>
      </w:rPr>
    </w:lvl>
    <w:lvl w:ilvl="6" w:tplc="43A2EF3C">
      <w:start w:val="1"/>
      <w:numFmt w:val="bullet"/>
      <w:lvlText w:val="•"/>
      <w:lvlJc w:val="left"/>
      <w:pPr>
        <w:tabs>
          <w:tab w:val="num" w:pos="5040"/>
        </w:tabs>
        <w:ind w:left="5040" w:hanging="360"/>
      </w:pPr>
      <w:rPr>
        <w:rFonts w:ascii="Arial" w:hAnsi="Arial" w:cs="Times New Roman" w:hint="default"/>
      </w:rPr>
    </w:lvl>
    <w:lvl w:ilvl="7" w:tplc="5B68FA6A">
      <w:start w:val="1"/>
      <w:numFmt w:val="bullet"/>
      <w:lvlText w:val="•"/>
      <w:lvlJc w:val="left"/>
      <w:pPr>
        <w:tabs>
          <w:tab w:val="num" w:pos="5760"/>
        </w:tabs>
        <w:ind w:left="5760" w:hanging="360"/>
      </w:pPr>
      <w:rPr>
        <w:rFonts w:ascii="Arial" w:hAnsi="Arial" w:cs="Times New Roman" w:hint="default"/>
      </w:rPr>
    </w:lvl>
    <w:lvl w:ilvl="8" w:tplc="75A6D9FC">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7231241F"/>
    <w:multiLevelType w:val="hybridMultilevel"/>
    <w:tmpl w:val="E154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810AC"/>
    <w:multiLevelType w:val="hybridMultilevel"/>
    <w:tmpl w:val="A210B2C2"/>
    <w:lvl w:ilvl="0" w:tplc="F580F876">
      <w:start w:val="1"/>
      <w:numFmt w:val="bullet"/>
      <w:lvlText w:val="•"/>
      <w:lvlJc w:val="left"/>
      <w:pPr>
        <w:tabs>
          <w:tab w:val="num" w:pos="720"/>
        </w:tabs>
        <w:ind w:left="720" w:hanging="360"/>
      </w:pPr>
      <w:rPr>
        <w:rFonts w:ascii="Arial" w:hAnsi="Arial" w:cs="Times New Roman" w:hint="default"/>
      </w:rPr>
    </w:lvl>
    <w:lvl w:ilvl="1" w:tplc="70722BDC">
      <w:start w:val="360"/>
      <w:numFmt w:val="bullet"/>
      <w:lvlText w:val="•"/>
      <w:lvlJc w:val="left"/>
      <w:pPr>
        <w:tabs>
          <w:tab w:val="num" w:pos="1440"/>
        </w:tabs>
        <w:ind w:left="1440" w:hanging="360"/>
      </w:pPr>
      <w:rPr>
        <w:rFonts w:ascii="Arial" w:hAnsi="Arial" w:cs="Times New Roman" w:hint="default"/>
      </w:rPr>
    </w:lvl>
    <w:lvl w:ilvl="2" w:tplc="FA30B72E">
      <w:start w:val="1"/>
      <w:numFmt w:val="bullet"/>
      <w:lvlText w:val="•"/>
      <w:lvlJc w:val="left"/>
      <w:pPr>
        <w:tabs>
          <w:tab w:val="num" w:pos="2160"/>
        </w:tabs>
        <w:ind w:left="2160" w:hanging="360"/>
      </w:pPr>
      <w:rPr>
        <w:rFonts w:ascii="Arial" w:hAnsi="Arial" w:cs="Times New Roman" w:hint="default"/>
      </w:rPr>
    </w:lvl>
    <w:lvl w:ilvl="3" w:tplc="DD5838F2">
      <w:start w:val="1"/>
      <w:numFmt w:val="bullet"/>
      <w:lvlText w:val="•"/>
      <w:lvlJc w:val="left"/>
      <w:pPr>
        <w:tabs>
          <w:tab w:val="num" w:pos="2880"/>
        </w:tabs>
        <w:ind w:left="2880" w:hanging="360"/>
      </w:pPr>
      <w:rPr>
        <w:rFonts w:ascii="Arial" w:hAnsi="Arial" w:cs="Times New Roman" w:hint="default"/>
      </w:rPr>
    </w:lvl>
    <w:lvl w:ilvl="4" w:tplc="226CFDC0">
      <w:start w:val="1"/>
      <w:numFmt w:val="bullet"/>
      <w:lvlText w:val="•"/>
      <w:lvlJc w:val="left"/>
      <w:pPr>
        <w:tabs>
          <w:tab w:val="num" w:pos="3600"/>
        </w:tabs>
        <w:ind w:left="3600" w:hanging="360"/>
      </w:pPr>
      <w:rPr>
        <w:rFonts w:ascii="Arial" w:hAnsi="Arial" w:cs="Times New Roman" w:hint="default"/>
      </w:rPr>
    </w:lvl>
    <w:lvl w:ilvl="5" w:tplc="6C40403C">
      <w:start w:val="1"/>
      <w:numFmt w:val="bullet"/>
      <w:lvlText w:val="•"/>
      <w:lvlJc w:val="left"/>
      <w:pPr>
        <w:tabs>
          <w:tab w:val="num" w:pos="4320"/>
        </w:tabs>
        <w:ind w:left="4320" w:hanging="360"/>
      </w:pPr>
      <w:rPr>
        <w:rFonts w:ascii="Arial" w:hAnsi="Arial" w:cs="Times New Roman" w:hint="default"/>
      </w:rPr>
    </w:lvl>
    <w:lvl w:ilvl="6" w:tplc="92DCAEDE">
      <w:start w:val="1"/>
      <w:numFmt w:val="bullet"/>
      <w:lvlText w:val="•"/>
      <w:lvlJc w:val="left"/>
      <w:pPr>
        <w:tabs>
          <w:tab w:val="num" w:pos="5040"/>
        </w:tabs>
        <w:ind w:left="5040" w:hanging="360"/>
      </w:pPr>
      <w:rPr>
        <w:rFonts w:ascii="Arial" w:hAnsi="Arial" w:cs="Times New Roman" w:hint="default"/>
      </w:rPr>
    </w:lvl>
    <w:lvl w:ilvl="7" w:tplc="0C6CD16E">
      <w:start w:val="1"/>
      <w:numFmt w:val="bullet"/>
      <w:lvlText w:val="•"/>
      <w:lvlJc w:val="left"/>
      <w:pPr>
        <w:tabs>
          <w:tab w:val="num" w:pos="5760"/>
        </w:tabs>
        <w:ind w:left="5760" w:hanging="360"/>
      </w:pPr>
      <w:rPr>
        <w:rFonts w:ascii="Arial" w:hAnsi="Arial" w:cs="Times New Roman" w:hint="default"/>
      </w:rPr>
    </w:lvl>
    <w:lvl w:ilvl="8" w:tplc="15B89B4A">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1"/>
  </w:num>
  <w:num w:numId="3">
    <w:abstractNumId w:val="9"/>
  </w:num>
  <w:num w:numId="4">
    <w:abstractNumId w:val="4"/>
  </w:num>
  <w:num w:numId="5">
    <w:abstractNumId w:val="5"/>
  </w:num>
  <w:num w:numId="6">
    <w:abstractNumId w:val="1"/>
  </w:num>
  <w:num w:numId="7">
    <w:abstractNumId w:val="8"/>
  </w:num>
  <w:num w:numId="8">
    <w:abstractNumId w:val="3"/>
  </w:num>
  <w:num w:numId="9">
    <w:abstractNumId w:val="6"/>
  </w:num>
  <w:num w:numId="10">
    <w:abstractNumId w:val="2"/>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1F"/>
    <w:rsid w:val="00024949"/>
    <w:rsid w:val="0006591F"/>
    <w:rsid w:val="000703BD"/>
    <w:rsid w:val="000715CE"/>
    <w:rsid w:val="00096A14"/>
    <w:rsid w:val="000B7204"/>
    <w:rsid w:val="00104749"/>
    <w:rsid w:val="00155643"/>
    <w:rsid w:val="001558C7"/>
    <w:rsid w:val="0016054F"/>
    <w:rsid w:val="00190762"/>
    <w:rsid w:val="001935BE"/>
    <w:rsid w:val="001C5F06"/>
    <w:rsid w:val="002121D7"/>
    <w:rsid w:val="00237FD0"/>
    <w:rsid w:val="00240A3B"/>
    <w:rsid w:val="0027595F"/>
    <w:rsid w:val="00286E72"/>
    <w:rsid w:val="002B7FA0"/>
    <w:rsid w:val="002D715D"/>
    <w:rsid w:val="002E3373"/>
    <w:rsid w:val="00346527"/>
    <w:rsid w:val="003D6AF4"/>
    <w:rsid w:val="003F253B"/>
    <w:rsid w:val="003F714C"/>
    <w:rsid w:val="00425E74"/>
    <w:rsid w:val="00457600"/>
    <w:rsid w:val="004663DC"/>
    <w:rsid w:val="00471721"/>
    <w:rsid w:val="004A49EB"/>
    <w:rsid w:val="004C28DF"/>
    <w:rsid w:val="00517DA7"/>
    <w:rsid w:val="0057582B"/>
    <w:rsid w:val="00584BF9"/>
    <w:rsid w:val="005941A0"/>
    <w:rsid w:val="00596D2A"/>
    <w:rsid w:val="005979A5"/>
    <w:rsid w:val="005A68F5"/>
    <w:rsid w:val="005E0A9C"/>
    <w:rsid w:val="005E19F2"/>
    <w:rsid w:val="005E2A23"/>
    <w:rsid w:val="006017F3"/>
    <w:rsid w:val="006571CD"/>
    <w:rsid w:val="006757A8"/>
    <w:rsid w:val="006C2628"/>
    <w:rsid w:val="006D1697"/>
    <w:rsid w:val="006D7C9C"/>
    <w:rsid w:val="00727E39"/>
    <w:rsid w:val="00736B97"/>
    <w:rsid w:val="00746F41"/>
    <w:rsid w:val="00773B22"/>
    <w:rsid w:val="007862BE"/>
    <w:rsid w:val="007B2246"/>
    <w:rsid w:val="007F174A"/>
    <w:rsid w:val="008153F0"/>
    <w:rsid w:val="00816EA8"/>
    <w:rsid w:val="008525F1"/>
    <w:rsid w:val="00867129"/>
    <w:rsid w:val="00890056"/>
    <w:rsid w:val="009630E3"/>
    <w:rsid w:val="009A090A"/>
    <w:rsid w:val="009A1178"/>
    <w:rsid w:val="009A4BF7"/>
    <w:rsid w:val="009A6A7A"/>
    <w:rsid w:val="00A515CB"/>
    <w:rsid w:val="00A62801"/>
    <w:rsid w:val="00A76F20"/>
    <w:rsid w:val="00A91144"/>
    <w:rsid w:val="00AA7B68"/>
    <w:rsid w:val="00AF2C15"/>
    <w:rsid w:val="00AF555B"/>
    <w:rsid w:val="00AF7AE3"/>
    <w:rsid w:val="00B43E9B"/>
    <w:rsid w:val="00B517B0"/>
    <w:rsid w:val="00BF1769"/>
    <w:rsid w:val="00C0283D"/>
    <w:rsid w:val="00C40616"/>
    <w:rsid w:val="00CB1018"/>
    <w:rsid w:val="00CC4DC2"/>
    <w:rsid w:val="00CE477F"/>
    <w:rsid w:val="00D05EAB"/>
    <w:rsid w:val="00DB216E"/>
    <w:rsid w:val="00DB71C7"/>
    <w:rsid w:val="00DD7C58"/>
    <w:rsid w:val="00E00AFD"/>
    <w:rsid w:val="00E34EC9"/>
    <w:rsid w:val="00E60715"/>
    <w:rsid w:val="00E851C0"/>
    <w:rsid w:val="00EE40B2"/>
    <w:rsid w:val="00F53954"/>
    <w:rsid w:val="00FC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ADBC"/>
  <w15:chartTrackingRefBased/>
  <w15:docId w15:val="{A335AC78-3F23-427E-AEA0-853B3470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91F"/>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0659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591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49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F7AE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A7B6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591F"/>
    <w:rPr>
      <w:color w:val="0000FF"/>
      <w:u w:val="single"/>
    </w:rPr>
  </w:style>
  <w:style w:type="paragraph" w:styleId="ListParagraph">
    <w:name w:val="List Paragraph"/>
    <w:basedOn w:val="Normal"/>
    <w:uiPriority w:val="34"/>
    <w:qFormat/>
    <w:rsid w:val="0006591F"/>
    <w:pPr>
      <w:ind w:left="720"/>
    </w:pPr>
    <w:rPr>
      <w:rFonts w:ascii="Times New Roman" w:eastAsia="Times New Roman" w:hAnsi="Times New Roman"/>
      <w:sz w:val="24"/>
      <w:szCs w:val="24"/>
    </w:rPr>
  </w:style>
  <w:style w:type="paragraph" w:styleId="NormalWeb">
    <w:name w:val="Normal (Web)"/>
    <w:basedOn w:val="Normal"/>
    <w:uiPriority w:val="99"/>
    <w:unhideWhenUsed/>
    <w:rsid w:val="0006591F"/>
    <w:rPr>
      <w:rFonts w:ascii="Times New Roman" w:eastAsia="Times New Roman" w:hAnsi="Times New Roman"/>
      <w:sz w:val="24"/>
      <w:szCs w:val="24"/>
    </w:rPr>
  </w:style>
  <w:style w:type="character" w:styleId="IntenseEmphasis">
    <w:name w:val="Intense Emphasis"/>
    <w:uiPriority w:val="21"/>
    <w:qFormat/>
    <w:rsid w:val="0006591F"/>
    <w:rPr>
      <w:b/>
      <w:bCs/>
      <w:i/>
      <w:iCs/>
      <w:color w:val="4F81BD"/>
    </w:rPr>
  </w:style>
  <w:style w:type="paragraph" w:styleId="Footer">
    <w:name w:val="footer"/>
    <w:basedOn w:val="Normal"/>
    <w:link w:val="FooterChar"/>
    <w:uiPriority w:val="99"/>
    <w:unhideWhenUsed/>
    <w:rsid w:val="0006591F"/>
    <w:pPr>
      <w:tabs>
        <w:tab w:val="center" w:pos="4680"/>
        <w:tab w:val="right" w:pos="9360"/>
      </w:tabs>
    </w:pPr>
  </w:style>
  <w:style w:type="character" w:customStyle="1" w:styleId="FooterChar">
    <w:name w:val="Footer Char"/>
    <w:basedOn w:val="DefaultParagraphFont"/>
    <w:link w:val="Footer"/>
    <w:uiPriority w:val="99"/>
    <w:rsid w:val="0006591F"/>
    <w:rPr>
      <w:rFonts w:ascii="Calibri" w:eastAsia="Calibri" w:hAnsi="Calibri" w:cs="Times New Roman"/>
    </w:rPr>
  </w:style>
  <w:style w:type="character" w:customStyle="1" w:styleId="bugoutputtext">
    <w:name w:val="bugoutputtext"/>
    <w:basedOn w:val="DefaultParagraphFont"/>
    <w:rsid w:val="0006591F"/>
  </w:style>
  <w:style w:type="character" w:customStyle="1" w:styleId="Heading1Char">
    <w:name w:val="Heading 1 Char"/>
    <w:basedOn w:val="DefaultParagraphFont"/>
    <w:link w:val="Heading1"/>
    <w:uiPriority w:val="9"/>
    <w:rsid w:val="000659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591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7595F"/>
    <w:rPr>
      <w:b/>
      <w:bCs/>
    </w:rPr>
  </w:style>
  <w:style w:type="character" w:customStyle="1" w:styleId="Heading3Char">
    <w:name w:val="Heading 3 Char"/>
    <w:basedOn w:val="DefaultParagraphFont"/>
    <w:link w:val="Heading3"/>
    <w:uiPriority w:val="9"/>
    <w:rsid w:val="00024949"/>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7B2246"/>
  </w:style>
  <w:style w:type="character" w:customStyle="1" w:styleId="pafhovertarget">
    <w:name w:val="p_afhovertarget"/>
    <w:basedOn w:val="DefaultParagraphFont"/>
    <w:rsid w:val="001558C7"/>
  </w:style>
  <w:style w:type="character" w:customStyle="1" w:styleId="kmcontent">
    <w:name w:val="kmcontent"/>
    <w:basedOn w:val="DefaultParagraphFont"/>
    <w:rsid w:val="001558C7"/>
  </w:style>
  <w:style w:type="character" w:styleId="Emphasis">
    <w:name w:val="Emphasis"/>
    <w:basedOn w:val="DefaultParagraphFont"/>
    <w:uiPriority w:val="20"/>
    <w:qFormat/>
    <w:rsid w:val="00CC4DC2"/>
    <w:rPr>
      <w:rFonts w:ascii="ProximaNovaItalic" w:hAnsi="ProximaNovaItalic" w:hint="default"/>
      <w:i/>
      <w:iCs/>
    </w:rPr>
  </w:style>
  <w:style w:type="character" w:customStyle="1" w:styleId="info">
    <w:name w:val="info"/>
    <w:basedOn w:val="DefaultParagraphFont"/>
    <w:rsid w:val="00CC4DC2"/>
  </w:style>
  <w:style w:type="paragraph" w:styleId="Title">
    <w:name w:val="Title"/>
    <w:basedOn w:val="Normal"/>
    <w:next w:val="Normal"/>
    <w:link w:val="TitleChar"/>
    <w:uiPriority w:val="10"/>
    <w:qFormat/>
    <w:rsid w:val="00AF7A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AE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AF7AE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A7B68"/>
    <w:rPr>
      <w:rFonts w:asciiTheme="majorHAnsi" w:eastAsiaTheme="majorEastAsia" w:hAnsiTheme="majorHAnsi" w:cstheme="majorBidi"/>
      <w:color w:val="2E74B5" w:themeColor="accent1" w:themeShade="BF"/>
    </w:rPr>
  </w:style>
  <w:style w:type="paragraph" w:styleId="NoSpacing">
    <w:name w:val="No Spacing"/>
    <w:uiPriority w:val="1"/>
    <w:qFormat/>
    <w:rsid w:val="00B43E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5009">
      <w:bodyDiv w:val="1"/>
      <w:marLeft w:val="0"/>
      <w:marRight w:val="0"/>
      <w:marTop w:val="0"/>
      <w:marBottom w:val="0"/>
      <w:divBdr>
        <w:top w:val="none" w:sz="0" w:space="0" w:color="auto"/>
        <w:left w:val="none" w:sz="0" w:space="0" w:color="auto"/>
        <w:bottom w:val="none" w:sz="0" w:space="0" w:color="auto"/>
        <w:right w:val="none" w:sz="0" w:space="0" w:color="auto"/>
      </w:divBdr>
    </w:div>
    <w:div w:id="76631250">
      <w:bodyDiv w:val="1"/>
      <w:marLeft w:val="0"/>
      <w:marRight w:val="0"/>
      <w:marTop w:val="0"/>
      <w:marBottom w:val="0"/>
      <w:divBdr>
        <w:top w:val="none" w:sz="0" w:space="0" w:color="auto"/>
        <w:left w:val="none" w:sz="0" w:space="0" w:color="auto"/>
        <w:bottom w:val="none" w:sz="0" w:space="0" w:color="auto"/>
        <w:right w:val="none" w:sz="0" w:space="0" w:color="auto"/>
      </w:divBdr>
    </w:div>
    <w:div w:id="91365642">
      <w:bodyDiv w:val="1"/>
      <w:marLeft w:val="0"/>
      <w:marRight w:val="0"/>
      <w:marTop w:val="0"/>
      <w:marBottom w:val="0"/>
      <w:divBdr>
        <w:top w:val="none" w:sz="0" w:space="0" w:color="auto"/>
        <w:left w:val="none" w:sz="0" w:space="0" w:color="auto"/>
        <w:bottom w:val="none" w:sz="0" w:space="0" w:color="auto"/>
        <w:right w:val="none" w:sz="0" w:space="0" w:color="auto"/>
      </w:divBdr>
    </w:div>
    <w:div w:id="152262076">
      <w:bodyDiv w:val="1"/>
      <w:marLeft w:val="45"/>
      <w:marRight w:val="45"/>
      <w:marTop w:val="45"/>
      <w:marBottom w:val="45"/>
      <w:divBdr>
        <w:top w:val="none" w:sz="0" w:space="0" w:color="auto"/>
        <w:left w:val="none" w:sz="0" w:space="0" w:color="auto"/>
        <w:bottom w:val="none" w:sz="0" w:space="0" w:color="auto"/>
        <w:right w:val="none" w:sz="0" w:space="0" w:color="auto"/>
      </w:divBdr>
      <w:divsChild>
        <w:div w:id="58676452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26302949">
      <w:bodyDiv w:val="1"/>
      <w:marLeft w:val="45"/>
      <w:marRight w:val="45"/>
      <w:marTop w:val="45"/>
      <w:marBottom w:val="45"/>
      <w:divBdr>
        <w:top w:val="none" w:sz="0" w:space="0" w:color="auto"/>
        <w:left w:val="none" w:sz="0" w:space="0" w:color="auto"/>
        <w:bottom w:val="none" w:sz="0" w:space="0" w:color="auto"/>
        <w:right w:val="none" w:sz="0" w:space="0" w:color="auto"/>
      </w:divBdr>
      <w:divsChild>
        <w:div w:id="72302274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35826758">
      <w:bodyDiv w:val="1"/>
      <w:marLeft w:val="0"/>
      <w:marRight w:val="0"/>
      <w:marTop w:val="0"/>
      <w:marBottom w:val="0"/>
      <w:divBdr>
        <w:top w:val="none" w:sz="0" w:space="0" w:color="auto"/>
        <w:left w:val="none" w:sz="0" w:space="0" w:color="auto"/>
        <w:bottom w:val="none" w:sz="0" w:space="0" w:color="auto"/>
        <w:right w:val="none" w:sz="0" w:space="0" w:color="auto"/>
      </w:divBdr>
    </w:div>
    <w:div w:id="236940360">
      <w:bodyDiv w:val="1"/>
      <w:marLeft w:val="45"/>
      <w:marRight w:val="45"/>
      <w:marTop w:val="45"/>
      <w:marBottom w:val="45"/>
      <w:divBdr>
        <w:top w:val="none" w:sz="0" w:space="0" w:color="auto"/>
        <w:left w:val="none" w:sz="0" w:space="0" w:color="auto"/>
        <w:bottom w:val="none" w:sz="0" w:space="0" w:color="auto"/>
        <w:right w:val="none" w:sz="0" w:space="0" w:color="auto"/>
      </w:divBdr>
      <w:divsChild>
        <w:div w:id="107632126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77221440">
      <w:bodyDiv w:val="1"/>
      <w:marLeft w:val="45"/>
      <w:marRight w:val="45"/>
      <w:marTop w:val="45"/>
      <w:marBottom w:val="45"/>
      <w:divBdr>
        <w:top w:val="none" w:sz="0" w:space="0" w:color="auto"/>
        <w:left w:val="none" w:sz="0" w:space="0" w:color="auto"/>
        <w:bottom w:val="none" w:sz="0" w:space="0" w:color="auto"/>
        <w:right w:val="none" w:sz="0" w:space="0" w:color="auto"/>
      </w:divBdr>
      <w:divsChild>
        <w:div w:id="15122132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81501944">
      <w:bodyDiv w:val="1"/>
      <w:marLeft w:val="0"/>
      <w:marRight w:val="0"/>
      <w:marTop w:val="0"/>
      <w:marBottom w:val="0"/>
      <w:divBdr>
        <w:top w:val="none" w:sz="0" w:space="0" w:color="auto"/>
        <w:left w:val="none" w:sz="0" w:space="0" w:color="auto"/>
        <w:bottom w:val="none" w:sz="0" w:space="0" w:color="auto"/>
        <w:right w:val="none" w:sz="0" w:space="0" w:color="auto"/>
      </w:divBdr>
    </w:div>
    <w:div w:id="343022133">
      <w:bodyDiv w:val="1"/>
      <w:marLeft w:val="0"/>
      <w:marRight w:val="0"/>
      <w:marTop w:val="0"/>
      <w:marBottom w:val="0"/>
      <w:divBdr>
        <w:top w:val="none" w:sz="0" w:space="0" w:color="auto"/>
        <w:left w:val="none" w:sz="0" w:space="0" w:color="auto"/>
        <w:bottom w:val="none" w:sz="0" w:space="0" w:color="auto"/>
        <w:right w:val="none" w:sz="0" w:space="0" w:color="auto"/>
      </w:divBdr>
    </w:div>
    <w:div w:id="347564655">
      <w:bodyDiv w:val="1"/>
      <w:marLeft w:val="0"/>
      <w:marRight w:val="0"/>
      <w:marTop w:val="0"/>
      <w:marBottom w:val="0"/>
      <w:divBdr>
        <w:top w:val="none" w:sz="0" w:space="0" w:color="auto"/>
        <w:left w:val="none" w:sz="0" w:space="0" w:color="auto"/>
        <w:bottom w:val="none" w:sz="0" w:space="0" w:color="auto"/>
        <w:right w:val="none" w:sz="0" w:space="0" w:color="auto"/>
      </w:divBdr>
    </w:div>
    <w:div w:id="366754502">
      <w:bodyDiv w:val="1"/>
      <w:marLeft w:val="0"/>
      <w:marRight w:val="0"/>
      <w:marTop w:val="0"/>
      <w:marBottom w:val="0"/>
      <w:divBdr>
        <w:top w:val="none" w:sz="0" w:space="0" w:color="auto"/>
        <w:left w:val="none" w:sz="0" w:space="0" w:color="auto"/>
        <w:bottom w:val="none" w:sz="0" w:space="0" w:color="auto"/>
        <w:right w:val="none" w:sz="0" w:space="0" w:color="auto"/>
      </w:divBdr>
    </w:div>
    <w:div w:id="367919889">
      <w:bodyDiv w:val="1"/>
      <w:marLeft w:val="0"/>
      <w:marRight w:val="0"/>
      <w:marTop w:val="0"/>
      <w:marBottom w:val="0"/>
      <w:divBdr>
        <w:top w:val="none" w:sz="0" w:space="0" w:color="auto"/>
        <w:left w:val="none" w:sz="0" w:space="0" w:color="auto"/>
        <w:bottom w:val="none" w:sz="0" w:space="0" w:color="auto"/>
        <w:right w:val="none" w:sz="0" w:space="0" w:color="auto"/>
      </w:divBdr>
    </w:div>
    <w:div w:id="411969818">
      <w:bodyDiv w:val="1"/>
      <w:marLeft w:val="0"/>
      <w:marRight w:val="0"/>
      <w:marTop w:val="0"/>
      <w:marBottom w:val="0"/>
      <w:divBdr>
        <w:top w:val="none" w:sz="0" w:space="0" w:color="auto"/>
        <w:left w:val="none" w:sz="0" w:space="0" w:color="auto"/>
        <w:bottom w:val="none" w:sz="0" w:space="0" w:color="auto"/>
        <w:right w:val="none" w:sz="0" w:space="0" w:color="auto"/>
      </w:divBdr>
    </w:div>
    <w:div w:id="580681349">
      <w:bodyDiv w:val="1"/>
      <w:marLeft w:val="0"/>
      <w:marRight w:val="0"/>
      <w:marTop w:val="0"/>
      <w:marBottom w:val="0"/>
      <w:divBdr>
        <w:top w:val="none" w:sz="0" w:space="0" w:color="auto"/>
        <w:left w:val="none" w:sz="0" w:space="0" w:color="auto"/>
        <w:bottom w:val="none" w:sz="0" w:space="0" w:color="auto"/>
        <w:right w:val="none" w:sz="0" w:space="0" w:color="auto"/>
      </w:divBdr>
    </w:div>
    <w:div w:id="597561846">
      <w:bodyDiv w:val="1"/>
      <w:marLeft w:val="45"/>
      <w:marRight w:val="45"/>
      <w:marTop w:val="45"/>
      <w:marBottom w:val="45"/>
      <w:divBdr>
        <w:top w:val="none" w:sz="0" w:space="0" w:color="auto"/>
        <w:left w:val="none" w:sz="0" w:space="0" w:color="auto"/>
        <w:bottom w:val="none" w:sz="0" w:space="0" w:color="auto"/>
        <w:right w:val="none" w:sz="0" w:space="0" w:color="auto"/>
      </w:divBdr>
      <w:divsChild>
        <w:div w:id="52143208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87559768">
      <w:bodyDiv w:val="1"/>
      <w:marLeft w:val="45"/>
      <w:marRight w:val="45"/>
      <w:marTop w:val="45"/>
      <w:marBottom w:val="45"/>
      <w:divBdr>
        <w:top w:val="none" w:sz="0" w:space="0" w:color="auto"/>
        <w:left w:val="none" w:sz="0" w:space="0" w:color="auto"/>
        <w:bottom w:val="none" w:sz="0" w:space="0" w:color="auto"/>
        <w:right w:val="none" w:sz="0" w:space="0" w:color="auto"/>
      </w:divBdr>
      <w:divsChild>
        <w:div w:id="78361564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2171796">
      <w:bodyDiv w:val="1"/>
      <w:marLeft w:val="45"/>
      <w:marRight w:val="45"/>
      <w:marTop w:val="45"/>
      <w:marBottom w:val="45"/>
      <w:divBdr>
        <w:top w:val="none" w:sz="0" w:space="0" w:color="auto"/>
        <w:left w:val="none" w:sz="0" w:space="0" w:color="auto"/>
        <w:bottom w:val="none" w:sz="0" w:space="0" w:color="auto"/>
        <w:right w:val="none" w:sz="0" w:space="0" w:color="auto"/>
      </w:divBdr>
      <w:divsChild>
        <w:div w:id="21375263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95489029">
      <w:bodyDiv w:val="1"/>
      <w:marLeft w:val="0"/>
      <w:marRight w:val="0"/>
      <w:marTop w:val="0"/>
      <w:marBottom w:val="0"/>
      <w:divBdr>
        <w:top w:val="none" w:sz="0" w:space="0" w:color="auto"/>
        <w:left w:val="none" w:sz="0" w:space="0" w:color="auto"/>
        <w:bottom w:val="none" w:sz="0" w:space="0" w:color="auto"/>
        <w:right w:val="none" w:sz="0" w:space="0" w:color="auto"/>
      </w:divBdr>
    </w:div>
    <w:div w:id="924147316">
      <w:bodyDiv w:val="1"/>
      <w:marLeft w:val="0"/>
      <w:marRight w:val="0"/>
      <w:marTop w:val="0"/>
      <w:marBottom w:val="0"/>
      <w:divBdr>
        <w:top w:val="none" w:sz="0" w:space="0" w:color="auto"/>
        <w:left w:val="none" w:sz="0" w:space="0" w:color="auto"/>
        <w:bottom w:val="none" w:sz="0" w:space="0" w:color="auto"/>
        <w:right w:val="none" w:sz="0" w:space="0" w:color="auto"/>
      </w:divBdr>
    </w:div>
    <w:div w:id="930553529">
      <w:bodyDiv w:val="1"/>
      <w:marLeft w:val="0"/>
      <w:marRight w:val="0"/>
      <w:marTop w:val="0"/>
      <w:marBottom w:val="0"/>
      <w:divBdr>
        <w:top w:val="none" w:sz="0" w:space="0" w:color="auto"/>
        <w:left w:val="none" w:sz="0" w:space="0" w:color="auto"/>
        <w:bottom w:val="none" w:sz="0" w:space="0" w:color="auto"/>
        <w:right w:val="none" w:sz="0" w:space="0" w:color="auto"/>
      </w:divBdr>
    </w:div>
    <w:div w:id="935747304">
      <w:bodyDiv w:val="1"/>
      <w:marLeft w:val="0"/>
      <w:marRight w:val="0"/>
      <w:marTop w:val="0"/>
      <w:marBottom w:val="0"/>
      <w:divBdr>
        <w:top w:val="none" w:sz="0" w:space="0" w:color="auto"/>
        <w:left w:val="none" w:sz="0" w:space="0" w:color="auto"/>
        <w:bottom w:val="none" w:sz="0" w:space="0" w:color="auto"/>
        <w:right w:val="none" w:sz="0" w:space="0" w:color="auto"/>
      </w:divBdr>
    </w:div>
    <w:div w:id="953946481">
      <w:bodyDiv w:val="1"/>
      <w:marLeft w:val="0"/>
      <w:marRight w:val="0"/>
      <w:marTop w:val="0"/>
      <w:marBottom w:val="0"/>
      <w:divBdr>
        <w:top w:val="none" w:sz="0" w:space="0" w:color="auto"/>
        <w:left w:val="none" w:sz="0" w:space="0" w:color="auto"/>
        <w:bottom w:val="none" w:sz="0" w:space="0" w:color="auto"/>
        <w:right w:val="none" w:sz="0" w:space="0" w:color="auto"/>
      </w:divBdr>
    </w:div>
    <w:div w:id="1078401217">
      <w:bodyDiv w:val="1"/>
      <w:marLeft w:val="0"/>
      <w:marRight w:val="0"/>
      <w:marTop w:val="0"/>
      <w:marBottom w:val="0"/>
      <w:divBdr>
        <w:top w:val="none" w:sz="0" w:space="0" w:color="auto"/>
        <w:left w:val="none" w:sz="0" w:space="0" w:color="auto"/>
        <w:bottom w:val="none" w:sz="0" w:space="0" w:color="auto"/>
        <w:right w:val="none" w:sz="0" w:space="0" w:color="auto"/>
      </w:divBdr>
    </w:div>
    <w:div w:id="1080445070">
      <w:bodyDiv w:val="1"/>
      <w:marLeft w:val="0"/>
      <w:marRight w:val="0"/>
      <w:marTop w:val="0"/>
      <w:marBottom w:val="0"/>
      <w:divBdr>
        <w:top w:val="none" w:sz="0" w:space="0" w:color="auto"/>
        <w:left w:val="none" w:sz="0" w:space="0" w:color="auto"/>
        <w:bottom w:val="none" w:sz="0" w:space="0" w:color="auto"/>
        <w:right w:val="none" w:sz="0" w:space="0" w:color="auto"/>
      </w:divBdr>
    </w:div>
    <w:div w:id="1107115012">
      <w:bodyDiv w:val="1"/>
      <w:marLeft w:val="0"/>
      <w:marRight w:val="0"/>
      <w:marTop w:val="0"/>
      <w:marBottom w:val="0"/>
      <w:divBdr>
        <w:top w:val="none" w:sz="0" w:space="0" w:color="auto"/>
        <w:left w:val="none" w:sz="0" w:space="0" w:color="auto"/>
        <w:bottom w:val="none" w:sz="0" w:space="0" w:color="auto"/>
        <w:right w:val="none" w:sz="0" w:space="0" w:color="auto"/>
      </w:divBdr>
    </w:div>
    <w:div w:id="1206066604">
      <w:bodyDiv w:val="1"/>
      <w:marLeft w:val="0"/>
      <w:marRight w:val="0"/>
      <w:marTop w:val="120"/>
      <w:marBottom w:val="0"/>
      <w:divBdr>
        <w:top w:val="none" w:sz="0" w:space="0" w:color="auto"/>
        <w:left w:val="none" w:sz="0" w:space="0" w:color="auto"/>
        <w:bottom w:val="none" w:sz="0" w:space="0" w:color="auto"/>
        <w:right w:val="none" w:sz="0" w:space="0" w:color="auto"/>
      </w:divBdr>
      <w:divsChild>
        <w:div w:id="1369523287">
          <w:marLeft w:val="0"/>
          <w:marRight w:val="0"/>
          <w:marTop w:val="0"/>
          <w:marBottom w:val="0"/>
          <w:divBdr>
            <w:top w:val="none" w:sz="0" w:space="0" w:color="auto"/>
            <w:left w:val="none" w:sz="0" w:space="0" w:color="auto"/>
            <w:bottom w:val="none" w:sz="0" w:space="0" w:color="auto"/>
            <w:right w:val="none" w:sz="0" w:space="0" w:color="auto"/>
          </w:divBdr>
          <w:divsChild>
            <w:div w:id="2016305404">
              <w:marLeft w:val="0"/>
              <w:marRight w:val="0"/>
              <w:marTop w:val="0"/>
              <w:marBottom w:val="0"/>
              <w:divBdr>
                <w:top w:val="none" w:sz="0" w:space="0" w:color="auto"/>
                <w:left w:val="none" w:sz="0" w:space="0" w:color="auto"/>
                <w:bottom w:val="none" w:sz="0" w:space="0" w:color="auto"/>
                <w:right w:val="none" w:sz="0" w:space="0" w:color="auto"/>
              </w:divBdr>
              <w:divsChild>
                <w:div w:id="1034035052">
                  <w:marLeft w:val="0"/>
                  <w:marRight w:val="0"/>
                  <w:marTop w:val="0"/>
                  <w:marBottom w:val="0"/>
                  <w:divBdr>
                    <w:top w:val="single" w:sz="2" w:space="0" w:color="888888"/>
                    <w:left w:val="single" w:sz="2" w:space="0" w:color="888888"/>
                    <w:bottom w:val="single" w:sz="2" w:space="0" w:color="888888"/>
                    <w:right w:val="single" w:sz="2" w:space="0" w:color="888888"/>
                  </w:divBdr>
                  <w:divsChild>
                    <w:div w:id="1073621433">
                      <w:marLeft w:val="0"/>
                      <w:marRight w:val="0"/>
                      <w:marTop w:val="0"/>
                      <w:marBottom w:val="0"/>
                      <w:divBdr>
                        <w:top w:val="none" w:sz="0" w:space="0" w:color="auto"/>
                        <w:left w:val="none" w:sz="0" w:space="0" w:color="auto"/>
                        <w:bottom w:val="none" w:sz="0" w:space="0" w:color="auto"/>
                        <w:right w:val="none" w:sz="0" w:space="0" w:color="auto"/>
                      </w:divBdr>
                      <w:divsChild>
                        <w:div w:id="1136723496">
                          <w:marLeft w:val="0"/>
                          <w:marRight w:val="0"/>
                          <w:marTop w:val="0"/>
                          <w:marBottom w:val="0"/>
                          <w:divBdr>
                            <w:top w:val="none" w:sz="0" w:space="0" w:color="auto"/>
                            <w:left w:val="none" w:sz="0" w:space="0" w:color="auto"/>
                            <w:bottom w:val="none" w:sz="0" w:space="0" w:color="auto"/>
                            <w:right w:val="none" w:sz="0" w:space="0" w:color="auto"/>
                          </w:divBdr>
                          <w:divsChild>
                            <w:div w:id="1247499755">
                              <w:marLeft w:val="0"/>
                              <w:marRight w:val="0"/>
                              <w:marTop w:val="0"/>
                              <w:marBottom w:val="0"/>
                              <w:divBdr>
                                <w:top w:val="none" w:sz="0" w:space="0" w:color="auto"/>
                                <w:left w:val="none" w:sz="0" w:space="0" w:color="auto"/>
                                <w:bottom w:val="none" w:sz="0" w:space="0" w:color="auto"/>
                                <w:right w:val="none" w:sz="0" w:space="0" w:color="auto"/>
                              </w:divBdr>
                              <w:divsChild>
                                <w:div w:id="792745468">
                                  <w:marLeft w:val="0"/>
                                  <w:marRight w:val="0"/>
                                  <w:marTop w:val="0"/>
                                  <w:marBottom w:val="0"/>
                                  <w:divBdr>
                                    <w:top w:val="none" w:sz="0" w:space="0" w:color="auto"/>
                                    <w:left w:val="none" w:sz="0" w:space="0" w:color="auto"/>
                                    <w:bottom w:val="none" w:sz="0" w:space="0" w:color="auto"/>
                                    <w:right w:val="none" w:sz="0" w:space="0" w:color="auto"/>
                                  </w:divBdr>
                                  <w:divsChild>
                                    <w:div w:id="2146727585">
                                      <w:marLeft w:val="0"/>
                                      <w:marRight w:val="0"/>
                                      <w:marTop w:val="0"/>
                                      <w:marBottom w:val="0"/>
                                      <w:divBdr>
                                        <w:top w:val="none" w:sz="0" w:space="0" w:color="auto"/>
                                        <w:left w:val="none" w:sz="0" w:space="0" w:color="auto"/>
                                        <w:bottom w:val="none" w:sz="0" w:space="0" w:color="auto"/>
                                        <w:right w:val="none" w:sz="0" w:space="0" w:color="auto"/>
                                      </w:divBdr>
                                      <w:divsChild>
                                        <w:div w:id="1749300154">
                                          <w:marLeft w:val="0"/>
                                          <w:marRight w:val="0"/>
                                          <w:marTop w:val="0"/>
                                          <w:marBottom w:val="0"/>
                                          <w:divBdr>
                                            <w:top w:val="none" w:sz="0" w:space="0" w:color="auto"/>
                                            <w:left w:val="none" w:sz="0" w:space="0" w:color="auto"/>
                                            <w:bottom w:val="none" w:sz="0" w:space="0" w:color="auto"/>
                                            <w:right w:val="none" w:sz="0" w:space="0" w:color="auto"/>
                                          </w:divBdr>
                                          <w:divsChild>
                                            <w:div w:id="1890990560">
                                              <w:marLeft w:val="0"/>
                                              <w:marRight w:val="0"/>
                                              <w:marTop w:val="0"/>
                                              <w:marBottom w:val="0"/>
                                              <w:divBdr>
                                                <w:top w:val="none" w:sz="0" w:space="0" w:color="auto"/>
                                                <w:left w:val="none" w:sz="0" w:space="0" w:color="auto"/>
                                                <w:bottom w:val="none" w:sz="0" w:space="0" w:color="auto"/>
                                                <w:right w:val="none" w:sz="0" w:space="0" w:color="auto"/>
                                              </w:divBdr>
                                              <w:divsChild>
                                                <w:div w:id="649675593">
                                                  <w:marLeft w:val="0"/>
                                                  <w:marRight w:val="0"/>
                                                  <w:marTop w:val="0"/>
                                                  <w:marBottom w:val="0"/>
                                                  <w:divBdr>
                                                    <w:top w:val="none" w:sz="0" w:space="0" w:color="auto"/>
                                                    <w:left w:val="none" w:sz="0" w:space="0" w:color="auto"/>
                                                    <w:bottom w:val="none" w:sz="0" w:space="0" w:color="auto"/>
                                                    <w:right w:val="none" w:sz="0" w:space="0" w:color="auto"/>
                                                  </w:divBdr>
                                                  <w:divsChild>
                                                    <w:div w:id="942496295">
                                                      <w:marLeft w:val="0"/>
                                                      <w:marRight w:val="0"/>
                                                      <w:marTop w:val="0"/>
                                                      <w:marBottom w:val="180"/>
                                                      <w:divBdr>
                                                        <w:top w:val="none" w:sz="0" w:space="0" w:color="auto"/>
                                                        <w:left w:val="none" w:sz="0" w:space="0" w:color="auto"/>
                                                        <w:bottom w:val="none" w:sz="0" w:space="0" w:color="auto"/>
                                                        <w:right w:val="none" w:sz="0" w:space="0" w:color="auto"/>
                                                      </w:divBdr>
                                                      <w:divsChild>
                                                        <w:div w:id="1356150355">
                                                          <w:marLeft w:val="0"/>
                                                          <w:marRight w:val="0"/>
                                                          <w:marTop w:val="0"/>
                                                          <w:marBottom w:val="0"/>
                                                          <w:divBdr>
                                                            <w:top w:val="none" w:sz="0" w:space="0" w:color="auto"/>
                                                            <w:left w:val="single" w:sz="6" w:space="0" w:color="C2C7D3"/>
                                                            <w:bottom w:val="none" w:sz="0" w:space="0" w:color="auto"/>
                                                            <w:right w:val="none" w:sz="0" w:space="0" w:color="auto"/>
                                                          </w:divBdr>
                                                          <w:divsChild>
                                                            <w:div w:id="320932720">
                                                              <w:marLeft w:val="0"/>
                                                              <w:marRight w:val="0"/>
                                                              <w:marTop w:val="0"/>
                                                              <w:marBottom w:val="0"/>
                                                              <w:divBdr>
                                                                <w:top w:val="none" w:sz="0" w:space="0" w:color="auto"/>
                                                                <w:left w:val="single" w:sz="6" w:space="4" w:color="BFC6C9"/>
                                                                <w:bottom w:val="single" w:sz="6" w:space="2" w:color="BFC6C9"/>
                                                                <w:right w:val="single" w:sz="6" w:space="4" w:color="BFC6C9"/>
                                                              </w:divBdr>
                                                              <w:divsChild>
                                                                <w:div w:id="1995059974">
                                                                  <w:marLeft w:val="0"/>
                                                                  <w:marRight w:val="0"/>
                                                                  <w:marTop w:val="0"/>
                                                                  <w:marBottom w:val="0"/>
                                                                  <w:divBdr>
                                                                    <w:top w:val="none" w:sz="0" w:space="0" w:color="auto"/>
                                                                    <w:left w:val="none" w:sz="0" w:space="0" w:color="auto"/>
                                                                    <w:bottom w:val="none" w:sz="0" w:space="0" w:color="auto"/>
                                                                    <w:right w:val="none" w:sz="0" w:space="0" w:color="auto"/>
                                                                  </w:divBdr>
                                                                  <w:divsChild>
                                                                    <w:div w:id="871695563">
                                                                      <w:marLeft w:val="0"/>
                                                                      <w:marRight w:val="0"/>
                                                                      <w:marTop w:val="0"/>
                                                                      <w:marBottom w:val="0"/>
                                                                      <w:divBdr>
                                                                        <w:top w:val="single" w:sz="2" w:space="0" w:color="888888"/>
                                                                        <w:left w:val="single" w:sz="2" w:space="0" w:color="888888"/>
                                                                        <w:bottom w:val="single" w:sz="2" w:space="0" w:color="888888"/>
                                                                        <w:right w:val="single" w:sz="2" w:space="0" w:color="888888"/>
                                                                      </w:divBdr>
                                                                      <w:divsChild>
                                                                        <w:div w:id="662243470">
                                                                          <w:marLeft w:val="0"/>
                                                                          <w:marRight w:val="0"/>
                                                                          <w:marTop w:val="0"/>
                                                                          <w:marBottom w:val="0"/>
                                                                          <w:divBdr>
                                                                            <w:top w:val="none" w:sz="0" w:space="0" w:color="auto"/>
                                                                            <w:left w:val="none" w:sz="0" w:space="0" w:color="auto"/>
                                                                            <w:bottom w:val="none" w:sz="0" w:space="0" w:color="auto"/>
                                                                            <w:right w:val="none" w:sz="0" w:space="0" w:color="auto"/>
                                                                          </w:divBdr>
                                                                          <w:divsChild>
                                                                            <w:div w:id="557515867">
                                                                              <w:marLeft w:val="0"/>
                                                                              <w:marRight w:val="0"/>
                                                                              <w:marTop w:val="0"/>
                                                                              <w:marBottom w:val="0"/>
                                                                              <w:divBdr>
                                                                                <w:top w:val="none" w:sz="0" w:space="0" w:color="auto"/>
                                                                                <w:left w:val="none" w:sz="0" w:space="0" w:color="auto"/>
                                                                                <w:bottom w:val="none" w:sz="0" w:space="0" w:color="auto"/>
                                                                                <w:right w:val="none" w:sz="0" w:space="0" w:color="auto"/>
                                                                              </w:divBdr>
                                                                              <w:divsChild>
                                                                                <w:div w:id="1395396707">
                                                                                  <w:marLeft w:val="0"/>
                                                                                  <w:marRight w:val="0"/>
                                                                                  <w:marTop w:val="0"/>
                                                                                  <w:marBottom w:val="0"/>
                                                                                  <w:divBdr>
                                                                                    <w:top w:val="none" w:sz="0" w:space="0" w:color="auto"/>
                                                                                    <w:left w:val="none" w:sz="0" w:space="0" w:color="auto"/>
                                                                                    <w:bottom w:val="none" w:sz="0" w:space="0" w:color="auto"/>
                                                                                    <w:right w:val="none" w:sz="0" w:space="0" w:color="auto"/>
                                                                                  </w:divBdr>
                                                                                  <w:divsChild>
                                                                                    <w:div w:id="1010646076">
                                                                                      <w:marLeft w:val="0"/>
                                                                                      <w:marRight w:val="0"/>
                                                                                      <w:marTop w:val="0"/>
                                                                                      <w:marBottom w:val="0"/>
                                                                                      <w:divBdr>
                                                                                        <w:top w:val="none" w:sz="0" w:space="0" w:color="auto"/>
                                                                                        <w:left w:val="none" w:sz="0" w:space="0" w:color="auto"/>
                                                                                        <w:bottom w:val="none" w:sz="0" w:space="0" w:color="auto"/>
                                                                                        <w:right w:val="none" w:sz="0" w:space="0" w:color="auto"/>
                                                                                      </w:divBdr>
                                                                                      <w:divsChild>
                                                                                        <w:div w:id="1668291250">
                                                                                          <w:marLeft w:val="0"/>
                                                                                          <w:marRight w:val="0"/>
                                                                                          <w:marTop w:val="0"/>
                                                                                          <w:marBottom w:val="0"/>
                                                                                          <w:divBdr>
                                                                                            <w:top w:val="none" w:sz="0" w:space="0" w:color="auto"/>
                                                                                            <w:left w:val="none" w:sz="0" w:space="0" w:color="auto"/>
                                                                                            <w:bottom w:val="none" w:sz="0" w:space="0" w:color="auto"/>
                                                                                            <w:right w:val="none" w:sz="0" w:space="0" w:color="auto"/>
                                                                                          </w:divBdr>
                                                                                          <w:divsChild>
                                                                                            <w:div w:id="305403007">
                                                                                              <w:marLeft w:val="0"/>
                                                                                              <w:marRight w:val="0"/>
                                                                                              <w:marTop w:val="0"/>
                                                                                              <w:marBottom w:val="0"/>
                                                                                              <w:divBdr>
                                                                                                <w:top w:val="none" w:sz="0" w:space="0" w:color="auto"/>
                                                                                                <w:left w:val="none" w:sz="0" w:space="0" w:color="auto"/>
                                                                                                <w:bottom w:val="none" w:sz="0" w:space="0" w:color="auto"/>
                                                                                                <w:right w:val="none" w:sz="0" w:space="0" w:color="auto"/>
                                                                                              </w:divBdr>
                                                                                              <w:divsChild>
                                                                                                <w:div w:id="1176917655">
                                                                                                  <w:marLeft w:val="0"/>
                                                                                                  <w:marRight w:val="0"/>
                                                                                                  <w:marTop w:val="0"/>
                                                                                                  <w:marBottom w:val="0"/>
                                                                                                  <w:divBdr>
                                                                                                    <w:top w:val="none" w:sz="0" w:space="0" w:color="auto"/>
                                                                                                    <w:left w:val="none" w:sz="0" w:space="0" w:color="auto"/>
                                                                                                    <w:bottom w:val="none" w:sz="0" w:space="0" w:color="auto"/>
                                                                                                    <w:right w:val="none" w:sz="0" w:space="0" w:color="auto"/>
                                                                                                  </w:divBdr>
                                                                                                  <w:divsChild>
                                                                                                    <w:div w:id="1167095214">
                                                                                                      <w:marLeft w:val="0"/>
                                                                                                      <w:marRight w:val="0"/>
                                                                                                      <w:marTop w:val="0"/>
                                                                                                      <w:marBottom w:val="0"/>
                                                                                                      <w:divBdr>
                                                                                                        <w:top w:val="none" w:sz="0" w:space="0" w:color="auto"/>
                                                                                                        <w:left w:val="none" w:sz="0" w:space="0" w:color="auto"/>
                                                                                                        <w:bottom w:val="none" w:sz="0" w:space="0" w:color="auto"/>
                                                                                                        <w:right w:val="none" w:sz="0" w:space="0" w:color="auto"/>
                                                                                                      </w:divBdr>
                                                                                                      <w:divsChild>
                                                                                                        <w:div w:id="1507288003">
                                                                                                          <w:marLeft w:val="0"/>
                                                                                                          <w:marRight w:val="0"/>
                                                                                                          <w:marTop w:val="0"/>
                                                                                                          <w:marBottom w:val="0"/>
                                                                                                          <w:divBdr>
                                                                                                            <w:top w:val="none" w:sz="0" w:space="0" w:color="auto"/>
                                                                                                            <w:left w:val="none" w:sz="0" w:space="0" w:color="auto"/>
                                                                                                            <w:bottom w:val="none" w:sz="0" w:space="0" w:color="auto"/>
                                                                                                            <w:right w:val="none" w:sz="0" w:space="0" w:color="auto"/>
                                                                                                          </w:divBdr>
                                                                                                          <w:divsChild>
                                                                                                            <w:div w:id="1428845849">
                                                                                                              <w:marLeft w:val="0"/>
                                                                                                              <w:marRight w:val="0"/>
                                                                                                              <w:marTop w:val="0"/>
                                                                                                              <w:marBottom w:val="0"/>
                                                                                                              <w:divBdr>
                                                                                                                <w:top w:val="none" w:sz="0" w:space="0" w:color="auto"/>
                                                                                                                <w:left w:val="none" w:sz="0" w:space="0" w:color="auto"/>
                                                                                                                <w:bottom w:val="none" w:sz="0" w:space="0" w:color="auto"/>
                                                                                                                <w:right w:val="none" w:sz="0" w:space="0" w:color="auto"/>
                                                                                                              </w:divBdr>
                                                                                                              <w:divsChild>
                                                                                                                <w:div w:id="228158410">
                                                                                                                  <w:marLeft w:val="0"/>
                                                                                                                  <w:marRight w:val="0"/>
                                                                                                                  <w:marTop w:val="0"/>
                                                                                                                  <w:marBottom w:val="0"/>
                                                                                                                  <w:divBdr>
                                                                                                                    <w:top w:val="none" w:sz="0" w:space="0" w:color="auto"/>
                                                                                                                    <w:left w:val="none" w:sz="0" w:space="0" w:color="auto"/>
                                                                                                                    <w:bottom w:val="none" w:sz="0" w:space="0" w:color="auto"/>
                                                                                                                    <w:right w:val="none" w:sz="0" w:space="0" w:color="auto"/>
                                                                                                                  </w:divBdr>
                                                                                                                  <w:divsChild>
                                                                                                                    <w:div w:id="177425220">
                                                                                                                      <w:marLeft w:val="0"/>
                                                                                                                      <w:marRight w:val="0"/>
                                                                                                                      <w:marTop w:val="0"/>
                                                                                                                      <w:marBottom w:val="0"/>
                                                                                                                      <w:divBdr>
                                                                                                                        <w:top w:val="none" w:sz="0" w:space="0" w:color="auto"/>
                                                                                                                        <w:left w:val="none" w:sz="0" w:space="0" w:color="auto"/>
                                                                                                                        <w:bottom w:val="none" w:sz="0" w:space="0" w:color="auto"/>
                                                                                                                        <w:right w:val="none" w:sz="0" w:space="0" w:color="auto"/>
                                                                                                                      </w:divBdr>
                                                                                                                      <w:divsChild>
                                                                                                                        <w:div w:id="614139785">
                                                                                                                          <w:marLeft w:val="0"/>
                                                                                                                          <w:marRight w:val="0"/>
                                                                                                                          <w:marTop w:val="0"/>
                                                                                                                          <w:marBottom w:val="0"/>
                                                                                                                          <w:divBdr>
                                                                                                                            <w:top w:val="none" w:sz="0" w:space="0" w:color="auto"/>
                                                                                                                            <w:left w:val="none" w:sz="0" w:space="0" w:color="auto"/>
                                                                                                                            <w:bottom w:val="none" w:sz="0" w:space="0" w:color="auto"/>
                                                                                                                            <w:right w:val="none" w:sz="0" w:space="0" w:color="auto"/>
                                                                                                                          </w:divBdr>
                                                                                                                          <w:divsChild>
                                                                                                                            <w:div w:id="17052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30924">
      <w:bodyDiv w:val="1"/>
      <w:marLeft w:val="0"/>
      <w:marRight w:val="0"/>
      <w:marTop w:val="0"/>
      <w:marBottom w:val="0"/>
      <w:divBdr>
        <w:top w:val="none" w:sz="0" w:space="0" w:color="auto"/>
        <w:left w:val="none" w:sz="0" w:space="0" w:color="auto"/>
        <w:bottom w:val="none" w:sz="0" w:space="0" w:color="auto"/>
        <w:right w:val="none" w:sz="0" w:space="0" w:color="auto"/>
      </w:divBdr>
      <w:divsChild>
        <w:div w:id="1663655062">
          <w:marLeft w:val="547"/>
          <w:marRight w:val="0"/>
          <w:marTop w:val="120"/>
          <w:marBottom w:val="0"/>
          <w:divBdr>
            <w:top w:val="none" w:sz="0" w:space="0" w:color="auto"/>
            <w:left w:val="none" w:sz="0" w:space="0" w:color="auto"/>
            <w:bottom w:val="none" w:sz="0" w:space="0" w:color="auto"/>
            <w:right w:val="none" w:sz="0" w:space="0" w:color="auto"/>
          </w:divBdr>
        </w:div>
        <w:div w:id="182474332">
          <w:marLeft w:val="547"/>
          <w:marRight w:val="0"/>
          <w:marTop w:val="120"/>
          <w:marBottom w:val="0"/>
          <w:divBdr>
            <w:top w:val="none" w:sz="0" w:space="0" w:color="auto"/>
            <w:left w:val="none" w:sz="0" w:space="0" w:color="auto"/>
            <w:bottom w:val="none" w:sz="0" w:space="0" w:color="auto"/>
            <w:right w:val="none" w:sz="0" w:space="0" w:color="auto"/>
          </w:divBdr>
        </w:div>
        <w:div w:id="1784686167">
          <w:marLeft w:val="547"/>
          <w:marRight w:val="0"/>
          <w:marTop w:val="120"/>
          <w:marBottom w:val="0"/>
          <w:divBdr>
            <w:top w:val="none" w:sz="0" w:space="0" w:color="auto"/>
            <w:left w:val="none" w:sz="0" w:space="0" w:color="auto"/>
            <w:bottom w:val="none" w:sz="0" w:space="0" w:color="auto"/>
            <w:right w:val="none" w:sz="0" w:space="0" w:color="auto"/>
          </w:divBdr>
        </w:div>
        <w:div w:id="840463175">
          <w:marLeft w:val="547"/>
          <w:marRight w:val="0"/>
          <w:marTop w:val="120"/>
          <w:marBottom w:val="0"/>
          <w:divBdr>
            <w:top w:val="none" w:sz="0" w:space="0" w:color="auto"/>
            <w:left w:val="none" w:sz="0" w:space="0" w:color="auto"/>
            <w:bottom w:val="none" w:sz="0" w:space="0" w:color="auto"/>
            <w:right w:val="none" w:sz="0" w:space="0" w:color="auto"/>
          </w:divBdr>
        </w:div>
        <w:div w:id="1826897857">
          <w:marLeft w:val="547"/>
          <w:marRight w:val="0"/>
          <w:marTop w:val="120"/>
          <w:marBottom w:val="0"/>
          <w:divBdr>
            <w:top w:val="none" w:sz="0" w:space="0" w:color="auto"/>
            <w:left w:val="none" w:sz="0" w:space="0" w:color="auto"/>
            <w:bottom w:val="none" w:sz="0" w:space="0" w:color="auto"/>
            <w:right w:val="none" w:sz="0" w:space="0" w:color="auto"/>
          </w:divBdr>
        </w:div>
        <w:div w:id="1207793949">
          <w:marLeft w:val="547"/>
          <w:marRight w:val="0"/>
          <w:marTop w:val="120"/>
          <w:marBottom w:val="0"/>
          <w:divBdr>
            <w:top w:val="none" w:sz="0" w:space="0" w:color="auto"/>
            <w:left w:val="none" w:sz="0" w:space="0" w:color="auto"/>
            <w:bottom w:val="none" w:sz="0" w:space="0" w:color="auto"/>
            <w:right w:val="none" w:sz="0" w:space="0" w:color="auto"/>
          </w:divBdr>
        </w:div>
        <w:div w:id="1656760598">
          <w:marLeft w:val="547"/>
          <w:marRight w:val="0"/>
          <w:marTop w:val="120"/>
          <w:marBottom w:val="0"/>
          <w:divBdr>
            <w:top w:val="none" w:sz="0" w:space="0" w:color="auto"/>
            <w:left w:val="none" w:sz="0" w:space="0" w:color="auto"/>
            <w:bottom w:val="none" w:sz="0" w:space="0" w:color="auto"/>
            <w:right w:val="none" w:sz="0" w:space="0" w:color="auto"/>
          </w:divBdr>
        </w:div>
        <w:div w:id="961301786">
          <w:marLeft w:val="547"/>
          <w:marRight w:val="0"/>
          <w:marTop w:val="120"/>
          <w:marBottom w:val="0"/>
          <w:divBdr>
            <w:top w:val="none" w:sz="0" w:space="0" w:color="auto"/>
            <w:left w:val="none" w:sz="0" w:space="0" w:color="auto"/>
            <w:bottom w:val="none" w:sz="0" w:space="0" w:color="auto"/>
            <w:right w:val="none" w:sz="0" w:space="0" w:color="auto"/>
          </w:divBdr>
        </w:div>
        <w:div w:id="1880312296">
          <w:marLeft w:val="547"/>
          <w:marRight w:val="0"/>
          <w:marTop w:val="120"/>
          <w:marBottom w:val="0"/>
          <w:divBdr>
            <w:top w:val="none" w:sz="0" w:space="0" w:color="auto"/>
            <w:left w:val="none" w:sz="0" w:space="0" w:color="auto"/>
            <w:bottom w:val="none" w:sz="0" w:space="0" w:color="auto"/>
            <w:right w:val="none" w:sz="0" w:space="0" w:color="auto"/>
          </w:divBdr>
        </w:div>
        <w:div w:id="524758838">
          <w:marLeft w:val="547"/>
          <w:marRight w:val="0"/>
          <w:marTop w:val="120"/>
          <w:marBottom w:val="0"/>
          <w:divBdr>
            <w:top w:val="none" w:sz="0" w:space="0" w:color="auto"/>
            <w:left w:val="none" w:sz="0" w:space="0" w:color="auto"/>
            <w:bottom w:val="none" w:sz="0" w:space="0" w:color="auto"/>
            <w:right w:val="none" w:sz="0" w:space="0" w:color="auto"/>
          </w:divBdr>
        </w:div>
      </w:divsChild>
    </w:div>
    <w:div w:id="1261181573">
      <w:bodyDiv w:val="1"/>
      <w:marLeft w:val="0"/>
      <w:marRight w:val="0"/>
      <w:marTop w:val="0"/>
      <w:marBottom w:val="0"/>
      <w:divBdr>
        <w:top w:val="none" w:sz="0" w:space="0" w:color="auto"/>
        <w:left w:val="none" w:sz="0" w:space="0" w:color="auto"/>
        <w:bottom w:val="none" w:sz="0" w:space="0" w:color="auto"/>
        <w:right w:val="none" w:sz="0" w:space="0" w:color="auto"/>
      </w:divBdr>
    </w:div>
    <w:div w:id="1283851629">
      <w:bodyDiv w:val="1"/>
      <w:marLeft w:val="0"/>
      <w:marRight w:val="0"/>
      <w:marTop w:val="0"/>
      <w:marBottom w:val="0"/>
      <w:divBdr>
        <w:top w:val="none" w:sz="0" w:space="0" w:color="auto"/>
        <w:left w:val="none" w:sz="0" w:space="0" w:color="auto"/>
        <w:bottom w:val="none" w:sz="0" w:space="0" w:color="auto"/>
        <w:right w:val="none" w:sz="0" w:space="0" w:color="auto"/>
      </w:divBdr>
    </w:div>
    <w:div w:id="1311398537">
      <w:bodyDiv w:val="1"/>
      <w:marLeft w:val="0"/>
      <w:marRight w:val="0"/>
      <w:marTop w:val="0"/>
      <w:marBottom w:val="0"/>
      <w:divBdr>
        <w:top w:val="none" w:sz="0" w:space="0" w:color="auto"/>
        <w:left w:val="none" w:sz="0" w:space="0" w:color="auto"/>
        <w:bottom w:val="none" w:sz="0" w:space="0" w:color="auto"/>
        <w:right w:val="none" w:sz="0" w:space="0" w:color="auto"/>
      </w:divBdr>
    </w:div>
    <w:div w:id="1315332747">
      <w:bodyDiv w:val="1"/>
      <w:marLeft w:val="0"/>
      <w:marRight w:val="0"/>
      <w:marTop w:val="0"/>
      <w:marBottom w:val="0"/>
      <w:divBdr>
        <w:top w:val="none" w:sz="0" w:space="0" w:color="auto"/>
        <w:left w:val="none" w:sz="0" w:space="0" w:color="auto"/>
        <w:bottom w:val="none" w:sz="0" w:space="0" w:color="auto"/>
        <w:right w:val="none" w:sz="0" w:space="0" w:color="auto"/>
      </w:divBdr>
    </w:div>
    <w:div w:id="1330212130">
      <w:bodyDiv w:val="1"/>
      <w:marLeft w:val="0"/>
      <w:marRight w:val="0"/>
      <w:marTop w:val="0"/>
      <w:marBottom w:val="0"/>
      <w:divBdr>
        <w:top w:val="none" w:sz="0" w:space="0" w:color="auto"/>
        <w:left w:val="none" w:sz="0" w:space="0" w:color="auto"/>
        <w:bottom w:val="none" w:sz="0" w:space="0" w:color="auto"/>
        <w:right w:val="none" w:sz="0" w:space="0" w:color="auto"/>
      </w:divBdr>
    </w:div>
    <w:div w:id="1468007452">
      <w:bodyDiv w:val="1"/>
      <w:marLeft w:val="0"/>
      <w:marRight w:val="0"/>
      <w:marTop w:val="0"/>
      <w:marBottom w:val="0"/>
      <w:divBdr>
        <w:top w:val="none" w:sz="0" w:space="0" w:color="auto"/>
        <w:left w:val="none" w:sz="0" w:space="0" w:color="auto"/>
        <w:bottom w:val="none" w:sz="0" w:space="0" w:color="auto"/>
        <w:right w:val="none" w:sz="0" w:space="0" w:color="auto"/>
      </w:divBdr>
    </w:div>
    <w:div w:id="1563175210">
      <w:bodyDiv w:val="1"/>
      <w:marLeft w:val="0"/>
      <w:marRight w:val="0"/>
      <w:marTop w:val="0"/>
      <w:marBottom w:val="0"/>
      <w:divBdr>
        <w:top w:val="none" w:sz="0" w:space="0" w:color="auto"/>
        <w:left w:val="none" w:sz="0" w:space="0" w:color="auto"/>
        <w:bottom w:val="none" w:sz="0" w:space="0" w:color="auto"/>
        <w:right w:val="none" w:sz="0" w:space="0" w:color="auto"/>
      </w:divBdr>
    </w:div>
    <w:div w:id="1596472710">
      <w:bodyDiv w:val="1"/>
      <w:marLeft w:val="0"/>
      <w:marRight w:val="0"/>
      <w:marTop w:val="0"/>
      <w:marBottom w:val="0"/>
      <w:divBdr>
        <w:top w:val="none" w:sz="0" w:space="0" w:color="auto"/>
        <w:left w:val="none" w:sz="0" w:space="0" w:color="auto"/>
        <w:bottom w:val="none" w:sz="0" w:space="0" w:color="auto"/>
        <w:right w:val="none" w:sz="0" w:space="0" w:color="auto"/>
      </w:divBdr>
    </w:div>
    <w:div w:id="1610048013">
      <w:bodyDiv w:val="1"/>
      <w:marLeft w:val="0"/>
      <w:marRight w:val="0"/>
      <w:marTop w:val="0"/>
      <w:marBottom w:val="0"/>
      <w:divBdr>
        <w:top w:val="none" w:sz="0" w:space="0" w:color="auto"/>
        <w:left w:val="none" w:sz="0" w:space="0" w:color="auto"/>
        <w:bottom w:val="none" w:sz="0" w:space="0" w:color="auto"/>
        <w:right w:val="none" w:sz="0" w:space="0" w:color="auto"/>
      </w:divBdr>
      <w:divsChild>
        <w:div w:id="1297297455">
          <w:marLeft w:val="547"/>
          <w:marRight w:val="0"/>
          <w:marTop w:val="120"/>
          <w:marBottom w:val="0"/>
          <w:divBdr>
            <w:top w:val="none" w:sz="0" w:space="0" w:color="auto"/>
            <w:left w:val="none" w:sz="0" w:space="0" w:color="auto"/>
            <w:bottom w:val="none" w:sz="0" w:space="0" w:color="auto"/>
            <w:right w:val="none" w:sz="0" w:space="0" w:color="auto"/>
          </w:divBdr>
        </w:div>
        <w:div w:id="1813861858">
          <w:marLeft w:val="547"/>
          <w:marRight w:val="0"/>
          <w:marTop w:val="120"/>
          <w:marBottom w:val="0"/>
          <w:divBdr>
            <w:top w:val="none" w:sz="0" w:space="0" w:color="auto"/>
            <w:left w:val="none" w:sz="0" w:space="0" w:color="auto"/>
            <w:bottom w:val="none" w:sz="0" w:space="0" w:color="auto"/>
            <w:right w:val="none" w:sz="0" w:space="0" w:color="auto"/>
          </w:divBdr>
        </w:div>
        <w:div w:id="113137909">
          <w:marLeft w:val="547"/>
          <w:marRight w:val="0"/>
          <w:marTop w:val="120"/>
          <w:marBottom w:val="0"/>
          <w:divBdr>
            <w:top w:val="none" w:sz="0" w:space="0" w:color="auto"/>
            <w:left w:val="none" w:sz="0" w:space="0" w:color="auto"/>
            <w:bottom w:val="none" w:sz="0" w:space="0" w:color="auto"/>
            <w:right w:val="none" w:sz="0" w:space="0" w:color="auto"/>
          </w:divBdr>
        </w:div>
        <w:div w:id="230623976">
          <w:marLeft w:val="547"/>
          <w:marRight w:val="0"/>
          <w:marTop w:val="120"/>
          <w:marBottom w:val="0"/>
          <w:divBdr>
            <w:top w:val="none" w:sz="0" w:space="0" w:color="auto"/>
            <w:left w:val="none" w:sz="0" w:space="0" w:color="auto"/>
            <w:bottom w:val="none" w:sz="0" w:space="0" w:color="auto"/>
            <w:right w:val="none" w:sz="0" w:space="0" w:color="auto"/>
          </w:divBdr>
        </w:div>
        <w:div w:id="1549686070">
          <w:marLeft w:val="547"/>
          <w:marRight w:val="0"/>
          <w:marTop w:val="120"/>
          <w:marBottom w:val="0"/>
          <w:divBdr>
            <w:top w:val="none" w:sz="0" w:space="0" w:color="auto"/>
            <w:left w:val="none" w:sz="0" w:space="0" w:color="auto"/>
            <w:bottom w:val="none" w:sz="0" w:space="0" w:color="auto"/>
            <w:right w:val="none" w:sz="0" w:space="0" w:color="auto"/>
          </w:divBdr>
        </w:div>
        <w:div w:id="954170359">
          <w:marLeft w:val="547"/>
          <w:marRight w:val="0"/>
          <w:marTop w:val="120"/>
          <w:marBottom w:val="0"/>
          <w:divBdr>
            <w:top w:val="none" w:sz="0" w:space="0" w:color="auto"/>
            <w:left w:val="none" w:sz="0" w:space="0" w:color="auto"/>
            <w:bottom w:val="none" w:sz="0" w:space="0" w:color="auto"/>
            <w:right w:val="none" w:sz="0" w:space="0" w:color="auto"/>
          </w:divBdr>
        </w:div>
      </w:divsChild>
    </w:div>
    <w:div w:id="1677537725">
      <w:bodyDiv w:val="1"/>
      <w:marLeft w:val="0"/>
      <w:marRight w:val="0"/>
      <w:marTop w:val="0"/>
      <w:marBottom w:val="0"/>
      <w:divBdr>
        <w:top w:val="none" w:sz="0" w:space="0" w:color="auto"/>
        <w:left w:val="none" w:sz="0" w:space="0" w:color="auto"/>
        <w:bottom w:val="none" w:sz="0" w:space="0" w:color="auto"/>
        <w:right w:val="none" w:sz="0" w:space="0" w:color="auto"/>
      </w:divBdr>
    </w:div>
    <w:div w:id="1682471656">
      <w:bodyDiv w:val="1"/>
      <w:marLeft w:val="0"/>
      <w:marRight w:val="0"/>
      <w:marTop w:val="0"/>
      <w:marBottom w:val="0"/>
      <w:divBdr>
        <w:top w:val="none" w:sz="0" w:space="0" w:color="auto"/>
        <w:left w:val="none" w:sz="0" w:space="0" w:color="auto"/>
        <w:bottom w:val="none" w:sz="0" w:space="0" w:color="auto"/>
        <w:right w:val="none" w:sz="0" w:space="0" w:color="auto"/>
      </w:divBdr>
    </w:div>
    <w:div w:id="1723869008">
      <w:bodyDiv w:val="1"/>
      <w:marLeft w:val="0"/>
      <w:marRight w:val="0"/>
      <w:marTop w:val="0"/>
      <w:marBottom w:val="0"/>
      <w:divBdr>
        <w:top w:val="none" w:sz="0" w:space="0" w:color="auto"/>
        <w:left w:val="none" w:sz="0" w:space="0" w:color="auto"/>
        <w:bottom w:val="none" w:sz="0" w:space="0" w:color="auto"/>
        <w:right w:val="none" w:sz="0" w:space="0" w:color="auto"/>
      </w:divBdr>
    </w:div>
    <w:div w:id="1736976488">
      <w:bodyDiv w:val="1"/>
      <w:marLeft w:val="45"/>
      <w:marRight w:val="45"/>
      <w:marTop w:val="45"/>
      <w:marBottom w:val="45"/>
      <w:divBdr>
        <w:top w:val="none" w:sz="0" w:space="0" w:color="auto"/>
        <w:left w:val="none" w:sz="0" w:space="0" w:color="auto"/>
        <w:bottom w:val="none" w:sz="0" w:space="0" w:color="auto"/>
        <w:right w:val="none" w:sz="0" w:space="0" w:color="auto"/>
      </w:divBdr>
      <w:divsChild>
        <w:div w:id="13427018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8876500">
      <w:bodyDiv w:val="1"/>
      <w:marLeft w:val="0"/>
      <w:marRight w:val="0"/>
      <w:marTop w:val="0"/>
      <w:marBottom w:val="0"/>
      <w:divBdr>
        <w:top w:val="none" w:sz="0" w:space="0" w:color="auto"/>
        <w:left w:val="none" w:sz="0" w:space="0" w:color="auto"/>
        <w:bottom w:val="none" w:sz="0" w:space="0" w:color="auto"/>
        <w:right w:val="none" w:sz="0" w:space="0" w:color="auto"/>
      </w:divBdr>
    </w:div>
    <w:div w:id="1979609410">
      <w:bodyDiv w:val="1"/>
      <w:marLeft w:val="0"/>
      <w:marRight w:val="0"/>
      <w:marTop w:val="0"/>
      <w:marBottom w:val="0"/>
      <w:divBdr>
        <w:top w:val="none" w:sz="0" w:space="0" w:color="auto"/>
        <w:left w:val="none" w:sz="0" w:space="0" w:color="auto"/>
        <w:bottom w:val="none" w:sz="0" w:space="0" w:color="auto"/>
        <w:right w:val="none" w:sz="0" w:space="0" w:color="auto"/>
      </w:divBdr>
    </w:div>
    <w:div w:id="2007858889">
      <w:bodyDiv w:val="1"/>
      <w:marLeft w:val="0"/>
      <w:marRight w:val="0"/>
      <w:marTop w:val="0"/>
      <w:marBottom w:val="0"/>
      <w:divBdr>
        <w:top w:val="none" w:sz="0" w:space="0" w:color="auto"/>
        <w:left w:val="none" w:sz="0" w:space="0" w:color="auto"/>
        <w:bottom w:val="none" w:sz="0" w:space="0" w:color="auto"/>
        <w:right w:val="none" w:sz="0" w:space="0" w:color="auto"/>
      </w:divBdr>
    </w:div>
    <w:div w:id="2138839595">
      <w:bodyDiv w:val="1"/>
      <w:marLeft w:val="45"/>
      <w:marRight w:val="45"/>
      <w:marTop w:val="45"/>
      <w:marBottom w:val="45"/>
      <w:divBdr>
        <w:top w:val="none" w:sz="0" w:space="0" w:color="auto"/>
        <w:left w:val="none" w:sz="0" w:space="0" w:color="auto"/>
        <w:bottom w:val="none" w:sz="0" w:space="0" w:color="auto"/>
        <w:right w:val="none" w:sz="0" w:space="0" w:color="auto"/>
      </w:divBdr>
      <w:divsChild>
        <w:div w:id="6056186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lect.mercer.com/article/US20160115"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cid:image001.png@01D3AA51.423BBB00" TargetMode="External"/><Relationship Id="rId7" Type="http://schemas.openxmlformats.org/officeDocument/2006/relationships/image" Target="media/image1.png"/><Relationship Id="rId12" Type="http://schemas.openxmlformats.org/officeDocument/2006/relationships/hyperlink" Target="https://select.mercer.com/us/ushcr/blurb/350449/" TargetMode="External"/><Relationship Id="rId17" Type="http://schemas.openxmlformats.org/officeDocument/2006/relationships/image" Target="cid:image001.png@01D3AA33.C3B4179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1095c.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ldefense.proofpoint.com/v2/url?u=https-3A__md5file.com_calculator&amp;d=DwMGaQ&amp;c=gjvKPeZ-mXe9SkqwIh4YbQmkdowF4nBHjlz_iji7qpY&amp;r=LaREyBDw6o5Wzyq_vP_GidZucg9dwslmx3GvaRaJQjI&amp;m=tOD-I7FFCCfHDqVWCUgdCnzpQLlyxnLFttSMzTruZCE&amp;s=RGdQO_2_qEm6apR8D2O0-rng2v_pnbgKs6LoxVMOq-o&amp;e=" TargetMode="External"/><Relationship Id="rId23" Type="http://schemas.openxmlformats.org/officeDocument/2006/relationships/fontTable" Target="fontTable.xml"/><Relationship Id="rId10" Type="http://schemas.openxmlformats.org/officeDocument/2006/relationships/hyperlink" Target="https://www.irs.gov/pub/irs-pdf/f1095b.pdf" TargetMode="External"/><Relationship Id="rId19" Type="http://schemas.openxmlformats.org/officeDocument/2006/relationships/image" Target="cid:image001.jpg@01D3A65D.5DB74EA0" TargetMode="External"/><Relationship Id="rId4" Type="http://schemas.openxmlformats.org/officeDocument/2006/relationships/webSettings" Target="webSettings.xml"/><Relationship Id="rId9" Type="http://schemas.openxmlformats.org/officeDocument/2006/relationships/hyperlink" Target="https://www.irs.gov/pub/irs-drop/n-18-06.pdf" TargetMode="External"/><Relationship Id="rId14" Type="http://schemas.openxmlformats.org/officeDocument/2006/relationships/hyperlink" Target="https://www.irs.gov/pub/irs-pdf/f8809.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COLAS</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Ariel (ISSDV)</dc:creator>
  <cp:keywords/>
  <dc:description/>
  <cp:lastModifiedBy>ROSS, Ariel (ISSDV)</cp:lastModifiedBy>
  <cp:revision>11</cp:revision>
  <dcterms:created xsi:type="dcterms:W3CDTF">2018-01-03T15:25:00Z</dcterms:created>
  <dcterms:modified xsi:type="dcterms:W3CDTF">2018-02-20T21:17:00Z</dcterms:modified>
</cp:coreProperties>
</file>