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211F4C79" w:rsidP="2B594921" w:rsidRDefault="211F4C79" w14:paraId="4BB4F6F0" w14:textId="24F4CC3B">
      <w:pPr>
        <w:spacing w:before="240" w:beforeAutospacing="off" w:after="240" w:afterAutospacing="off"/>
        <w:rPr>
          <w:rFonts w:ascii="Century Gothic" w:hAnsi="Century Gothic" w:eastAsia="Century Gothic" w:cs="Century Gothic"/>
          <w:noProof w:val="0"/>
          <w:sz w:val="24"/>
          <w:szCs w:val="24"/>
          <w:lang w:val="en-US"/>
        </w:rPr>
      </w:pPr>
      <w:r w:rsidRPr="2B594921" w:rsidR="211F4C79">
        <w:rPr>
          <w:rFonts w:ascii="Century Gothic" w:hAnsi="Century Gothic" w:eastAsia="Century Gothic" w:cs="Century Gothic"/>
          <w:noProof w:val="0"/>
          <w:sz w:val="24"/>
          <w:szCs w:val="24"/>
          <w:lang w:val="en-US"/>
        </w:rPr>
        <w:t xml:space="preserve">Dear </w:t>
      </w:r>
      <w:r w:rsidRPr="2B594921" w:rsidR="211F4C79">
        <w:rPr>
          <w:rFonts w:ascii="Century Gothic" w:hAnsi="Century Gothic" w:eastAsia="Century Gothic" w:cs="Century Gothic"/>
          <w:b w:val="1"/>
          <w:bCs w:val="1"/>
          <w:noProof w:val="0"/>
          <w:color w:val="FF0000"/>
          <w:sz w:val="24"/>
          <w:szCs w:val="24"/>
          <w:lang w:val="en-US"/>
        </w:rPr>
        <w:t>&lt;Supervisor’s Name&gt;</w:t>
      </w:r>
      <w:r w:rsidRPr="2B594921" w:rsidR="211F4C79">
        <w:rPr>
          <w:rFonts w:ascii="Century Gothic" w:hAnsi="Century Gothic" w:eastAsia="Century Gothic" w:cs="Century Gothic"/>
          <w:noProof w:val="0"/>
          <w:sz w:val="24"/>
          <w:szCs w:val="24"/>
          <w:lang w:val="en-US"/>
        </w:rPr>
        <w:t>,</w:t>
      </w:r>
    </w:p>
    <w:p w:rsidR="211F4C79" w:rsidP="2B594921" w:rsidRDefault="211F4C79" w14:paraId="0A7BB3DF" w14:textId="21912F43">
      <w:pPr>
        <w:spacing w:before="240" w:beforeAutospacing="off" w:after="240" w:afterAutospacing="off"/>
        <w:rPr>
          <w:rFonts w:ascii="Century Gothic" w:hAnsi="Century Gothic" w:eastAsia="Century Gothic" w:cs="Century Gothic"/>
          <w:noProof w:val="0"/>
          <w:sz w:val="24"/>
          <w:szCs w:val="24"/>
          <w:lang w:val="en-US"/>
        </w:rPr>
      </w:pPr>
      <w:r w:rsidRPr="2B594921" w:rsidR="211F4C79">
        <w:rPr>
          <w:rFonts w:ascii="Century Gothic" w:hAnsi="Century Gothic" w:eastAsia="Century Gothic" w:cs="Century Gothic"/>
          <w:noProof w:val="0"/>
          <w:sz w:val="24"/>
          <w:szCs w:val="24"/>
          <w:lang w:val="en-US"/>
        </w:rPr>
        <w:t xml:space="preserve">I would like to attend </w:t>
      </w:r>
      <w:hyperlink r:id="Rc2055c1c525f40e8">
        <w:r w:rsidRPr="2B594921" w:rsidR="211F4C79">
          <w:rPr>
            <w:rStyle w:val="Hyperlink"/>
            <w:rFonts w:ascii="Century Gothic" w:hAnsi="Century Gothic" w:eastAsia="Century Gothic" w:cs="Century Gothic"/>
            <w:b w:val="1"/>
            <w:bCs w:val="1"/>
            <w:noProof w:val="0"/>
            <w:sz w:val="24"/>
            <w:szCs w:val="24"/>
            <w:lang w:val="en-US"/>
          </w:rPr>
          <w:t>INFOCUS 2025</w:t>
        </w:r>
      </w:hyperlink>
      <w:r w:rsidRPr="2B594921" w:rsidR="211F4C79">
        <w:rPr>
          <w:rFonts w:ascii="Century Gothic" w:hAnsi="Century Gothic" w:eastAsia="Century Gothic" w:cs="Century Gothic"/>
          <w:noProof w:val="0"/>
          <w:sz w:val="24"/>
          <w:szCs w:val="24"/>
          <w:lang w:val="en-US"/>
        </w:rPr>
        <w:t xml:space="preserve">, the biggest </w:t>
      </w:r>
      <w:r w:rsidRPr="2B594921" w:rsidR="2AD798A2">
        <w:rPr>
          <w:rFonts w:ascii="Century Gothic" w:hAnsi="Century Gothic" w:eastAsia="Century Gothic" w:cs="Century Gothic"/>
          <w:noProof w:val="0"/>
          <w:sz w:val="24"/>
          <w:szCs w:val="24"/>
          <w:lang w:val="en-US"/>
        </w:rPr>
        <w:t xml:space="preserve">and best </w:t>
      </w:r>
      <w:r w:rsidRPr="2B594921" w:rsidR="211F4C79">
        <w:rPr>
          <w:rFonts w:ascii="Century Gothic" w:hAnsi="Century Gothic" w:eastAsia="Century Gothic" w:cs="Century Gothic"/>
          <w:noProof w:val="0"/>
          <w:sz w:val="24"/>
          <w:szCs w:val="24"/>
          <w:lang w:val="en-US"/>
        </w:rPr>
        <w:t xml:space="preserve">JD Edwards meet-up of the year, in Denver, from </w:t>
      </w:r>
      <w:r w:rsidRPr="2B594921" w:rsidR="211F4C79">
        <w:rPr>
          <w:rFonts w:ascii="Century Gothic" w:hAnsi="Century Gothic" w:eastAsia="Century Gothic" w:cs="Century Gothic"/>
          <w:b w:val="1"/>
          <w:bCs w:val="1"/>
          <w:noProof w:val="0"/>
          <w:sz w:val="24"/>
          <w:szCs w:val="24"/>
          <w:lang w:val="en-US"/>
        </w:rPr>
        <w:t>September 9-11, 2025</w:t>
      </w:r>
      <w:r w:rsidRPr="2B594921" w:rsidR="211F4C79">
        <w:rPr>
          <w:rFonts w:ascii="Century Gothic" w:hAnsi="Century Gothic" w:eastAsia="Century Gothic" w:cs="Century Gothic"/>
          <w:noProof w:val="0"/>
          <w:sz w:val="24"/>
          <w:szCs w:val="24"/>
          <w:lang w:val="en-US"/>
        </w:rPr>
        <w:t>.</w:t>
      </w:r>
    </w:p>
    <w:p w:rsidR="211F4C79" w:rsidP="2B594921" w:rsidRDefault="211F4C79" w14:paraId="4478398C" w14:textId="064FC802">
      <w:pPr>
        <w:spacing w:before="240" w:beforeAutospacing="off" w:after="240" w:afterAutospacing="off"/>
        <w:rPr>
          <w:rFonts w:ascii="Century Gothic" w:hAnsi="Century Gothic" w:eastAsia="Century Gothic" w:cs="Century Gothic"/>
          <w:noProof w:val="0"/>
          <w:sz w:val="24"/>
          <w:szCs w:val="24"/>
          <w:lang w:val="en-US"/>
        </w:rPr>
      </w:pPr>
      <w:r w:rsidRPr="2B594921" w:rsidR="211F4C79">
        <w:rPr>
          <w:rFonts w:ascii="Century Gothic" w:hAnsi="Century Gothic" w:eastAsia="Century Gothic" w:cs="Century Gothic"/>
          <w:noProof w:val="0"/>
          <w:sz w:val="24"/>
          <w:szCs w:val="24"/>
          <w:lang w:val="en-US"/>
        </w:rPr>
        <w:t xml:space="preserve">INFOCUS is an unparalleled opportunity to engage directly with Oracle leaders and gain practical, hands-on education that is directly applicable to my work on </w:t>
      </w:r>
      <w:r w:rsidRPr="2B594921" w:rsidR="211F4C79">
        <w:rPr>
          <w:rFonts w:ascii="Century Gothic" w:hAnsi="Century Gothic" w:eastAsia="Century Gothic" w:cs="Century Gothic"/>
          <w:b w:val="1"/>
          <w:bCs w:val="1"/>
          <w:noProof w:val="0"/>
          <w:color w:val="FF0000"/>
          <w:sz w:val="24"/>
          <w:szCs w:val="24"/>
          <w:lang w:val="en-US"/>
        </w:rPr>
        <w:t>&lt;insert team priority/project&gt;</w:t>
      </w:r>
      <w:r w:rsidRPr="2B594921" w:rsidR="211F4C79">
        <w:rPr>
          <w:rFonts w:ascii="Century Gothic" w:hAnsi="Century Gothic" w:eastAsia="Century Gothic" w:cs="Century Gothic"/>
          <w:noProof w:val="0"/>
          <w:sz w:val="24"/>
          <w:szCs w:val="24"/>
          <w:lang w:val="en-US"/>
        </w:rPr>
        <w:t>. I’ll also have the chance to connect with other JD Edwards users who are facing similar challenges, learn from product experts sharing real-life case studies, and discover practical how-to learning.</w:t>
      </w:r>
    </w:p>
    <w:p w:rsidR="211F4C79" w:rsidP="2B594921" w:rsidRDefault="211F4C79" w14:paraId="18E3F642" w14:textId="7C105FFC">
      <w:pPr>
        <w:spacing w:before="240" w:beforeAutospacing="off" w:after="240" w:afterAutospacing="off"/>
        <w:rPr>
          <w:rFonts w:ascii="Century Gothic" w:hAnsi="Century Gothic" w:eastAsia="Century Gothic" w:cs="Century Gothic"/>
          <w:noProof w:val="0"/>
          <w:sz w:val="24"/>
          <w:szCs w:val="24"/>
          <w:lang w:val="en-US"/>
        </w:rPr>
      </w:pPr>
      <w:r w:rsidRPr="2B594921" w:rsidR="211F4C79">
        <w:rPr>
          <w:rFonts w:ascii="Century Gothic" w:hAnsi="Century Gothic" w:eastAsia="Century Gothic" w:cs="Century Gothic"/>
          <w:noProof w:val="0"/>
          <w:sz w:val="24"/>
          <w:szCs w:val="24"/>
          <w:lang w:val="en-US"/>
        </w:rPr>
        <w:t>INFOCUS offers:</w:t>
      </w:r>
    </w:p>
    <w:p w:rsidR="211F4C79" w:rsidP="2B594921" w:rsidRDefault="211F4C79" w14:paraId="25B7DEE2" w14:textId="580F8D3D">
      <w:pPr>
        <w:pStyle w:val="ListParagraph"/>
        <w:numPr>
          <w:ilvl w:val="0"/>
          <w:numId w:val="5"/>
        </w:numPr>
        <w:spacing w:before="240" w:beforeAutospacing="off" w:after="240" w:afterAutospacing="off"/>
        <w:rPr>
          <w:rFonts w:ascii="Century Gothic" w:hAnsi="Century Gothic" w:eastAsia="Century Gothic" w:cs="Century Gothic"/>
          <w:noProof w:val="0"/>
          <w:sz w:val="24"/>
          <w:szCs w:val="24"/>
          <w:lang w:val="en-US"/>
        </w:rPr>
      </w:pPr>
      <w:r w:rsidRPr="2B594921" w:rsidR="211F4C79">
        <w:rPr>
          <w:rFonts w:ascii="Century Gothic" w:hAnsi="Century Gothic" w:eastAsia="Century Gothic" w:cs="Century Gothic"/>
          <w:noProof w:val="0"/>
          <w:sz w:val="24"/>
          <w:szCs w:val="24"/>
          <w:lang w:val="en-US"/>
        </w:rPr>
        <w:t xml:space="preserve">Keynote presentations, roadmap updates, and product announcements directly from </w:t>
      </w:r>
      <w:hyperlink w:anchor="key-speakers" r:id="R4f6827fbd58a44b1">
        <w:r w:rsidRPr="2B594921" w:rsidR="211F4C79">
          <w:rPr>
            <w:rStyle w:val="Hyperlink"/>
            <w:rFonts w:ascii="Century Gothic" w:hAnsi="Century Gothic" w:eastAsia="Century Gothic" w:cs="Century Gothic"/>
            <w:noProof w:val="0"/>
            <w:sz w:val="24"/>
            <w:szCs w:val="24"/>
            <w:lang w:val="en-US"/>
          </w:rPr>
          <w:t>Oracle leaders</w:t>
        </w:r>
      </w:hyperlink>
      <w:r w:rsidRPr="2B594921" w:rsidR="211F4C79">
        <w:rPr>
          <w:rFonts w:ascii="Century Gothic" w:hAnsi="Century Gothic" w:eastAsia="Century Gothic" w:cs="Century Gothic"/>
          <w:noProof w:val="0"/>
          <w:sz w:val="24"/>
          <w:szCs w:val="24"/>
          <w:lang w:val="en-US"/>
        </w:rPr>
        <w:t xml:space="preserve"> and the Oracle product development team.</w:t>
      </w:r>
    </w:p>
    <w:p w:rsidR="211F4C79" w:rsidP="2B594921" w:rsidRDefault="211F4C79" w14:paraId="591971C0" w14:textId="45804809">
      <w:pPr>
        <w:pStyle w:val="ListParagraph"/>
        <w:numPr>
          <w:ilvl w:val="0"/>
          <w:numId w:val="5"/>
        </w:numPr>
        <w:spacing w:before="240" w:beforeAutospacing="off" w:after="240" w:afterAutospacing="off"/>
        <w:rPr>
          <w:rFonts w:ascii="Century Gothic" w:hAnsi="Century Gothic" w:eastAsia="Century Gothic" w:cs="Century Gothic"/>
          <w:b w:val="1"/>
          <w:bCs w:val="1"/>
          <w:noProof w:val="0"/>
          <w:sz w:val="24"/>
          <w:szCs w:val="24"/>
          <w:lang w:val="en-US"/>
        </w:rPr>
      </w:pPr>
      <w:hyperlink r:id="R09e6dadd6348473e">
        <w:r w:rsidRPr="2B594921" w:rsidR="211F4C79">
          <w:rPr>
            <w:rStyle w:val="Hyperlink"/>
            <w:rFonts w:ascii="Century Gothic" w:hAnsi="Century Gothic" w:eastAsia="Century Gothic" w:cs="Century Gothic"/>
            <w:b w:val="0"/>
            <w:bCs w:val="0"/>
            <w:noProof w:val="0"/>
            <w:sz w:val="24"/>
            <w:szCs w:val="24"/>
            <w:lang w:val="en-US"/>
          </w:rPr>
          <w:t>200+ education sessions</w:t>
        </w:r>
      </w:hyperlink>
      <w:r w:rsidRPr="2B594921" w:rsidR="211F4C79">
        <w:rPr>
          <w:rFonts w:ascii="Century Gothic" w:hAnsi="Century Gothic" w:eastAsia="Century Gothic" w:cs="Century Gothic"/>
          <w:noProof w:val="0"/>
          <w:sz w:val="24"/>
          <w:szCs w:val="24"/>
          <w:lang w:val="en-US"/>
        </w:rPr>
        <w:t xml:space="preserve"> covering critical </w:t>
      </w:r>
      <w:hyperlink w:anchor="hot-topics" r:id="R84a7af64e32543dd">
        <w:r w:rsidRPr="2B594921" w:rsidR="211F4C79">
          <w:rPr>
            <w:rStyle w:val="Hyperlink"/>
            <w:rFonts w:ascii="Century Gothic" w:hAnsi="Century Gothic" w:eastAsia="Century Gothic" w:cs="Century Gothic"/>
            <w:noProof w:val="0"/>
            <w:sz w:val="24"/>
            <w:szCs w:val="24"/>
            <w:lang w:val="en-US"/>
          </w:rPr>
          <w:t>hot topics</w:t>
        </w:r>
      </w:hyperlink>
      <w:r w:rsidRPr="2B594921" w:rsidR="211F4C79">
        <w:rPr>
          <w:rFonts w:ascii="Century Gothic" w:hAnsi="Century Gothic" w:eastAsia="Century Gothic" w:cs="Century Gothic"/>
          <w:noProof w:val="0"/>
          <w:sz w:val="24"/>
          <w:szCs w:val="24"/>
          <w:lang w:val="en-US"/>
        </w:rPr>
        <w:t xml:space="preserve"> like: </w:t>
      </w:r>
      <w:r w:rsidRPr="2B594921" w:rsidR="211F4C79">
        <w:rPr>
          <w:rFonts w:ascii="Century Gothic" w:hAnsi="Century Gothic" w:eastAsia="Century Gothic" w:cs="Century Gothic"/>
          <w:b w:val="1"/>
          <w:bCs w:val="1"/>
          <w:noProof w:val="0"/>
          <w:sz w:val="24"/>
          <w:szCs w:val="24"/>
          <w:lang w:val="en-US"/>
        </w:rPr>
        <w:t>Release 25 (and a preview of Release 26), Orchestrator, Personalization/Extensibility, UX-One, Continuous Adoption, Low-code/No-code Tools, Mobile, Security, Managing JDE on OCI, Applications, Oracle Guided Learning, Modernizing JDE, AI/Generative AI, Sustainability, Enterprise Automation, and Business Automation.</w:t>
      </w:r>
    </w:p>
    <w:p w:rsidR="211F4C79" w:rsidP="2B594921" w:rsidRDefault="211F4C79" w14:paraId="4C2102D6" w14:textId="34B87640">
      <w:pPr>
        <w:pStyle w:val="ListParagraph"/>
        <w:numPr>
          <w:ilvl w:val="0"/>
          <w:numId w:val="5"/>
        </w:numPr>
        <w:spacing w:before="240" w:beforeAutospacing="off" w:after="240" w:afterAutospacing="off"/>
        <w:rPr>
          <w:rFonts w:ascii="Century Gothic" w:hAnsi="Century Gothic" w:eastAsia="Century Gothic" w:cs="Century Gothic"/>
          <w:noProof w:val="0"/>
          <w:sz w:val="24"/>
          <w:szCs w:val="24"/>
          <w:lang w:val="en-US"/>
        </w:rPr>
      </w:pPr>
      <w:r w:rsidRPr="2B594921" w:rsidR="211F4C79">
        <w:rPr>
          <w:rFonts w:ascii="Century Gothic" w:hAnsi="Century Gothic" w:eastAsia="Century Gothic" w:cs="Century Gothic"/>
          <w:noProof w:val="0"/>
          <w:sz w:val="24"/>
          <w:szCs w:val="24"/>
          <w:lang w:val="en-US"/>
        </w:rPr>
        <w:t xml:space="preserve">Extensive </w:t>
      </w:r>
      <w:hyperlink r:id="R5d4b8227a9474529">
        <w:r w:rsidRPr="2B594921" w:rsidR="211F4C79">
          <w:rPr>
            <w:rStyle w:val="Hyperlink"/>
            <w:rFonts w:ascii="Century Gothic" w:hAnsi="Century Gothic" w:eastAsia="Century Gothic" w:cs="Century Gothic"/>
            <w:noProof w:val="0"/>
            <w:sz w:val="24"/>
            <w:szCs w:val="24"/>
            <w:lang w:val="en-US"/>
          </w:rPr>
          <w:t>networking opportunities</w:t>
        </w:r>
      </w:hyperlink>
      <w:r w:rsidRPr="2B594921" w:rsidR="211F4C79">
        <w:rPr>
          <w:rFonts w:ascii="Century Gothic" w:hAnsi="Century Gothic" w:eastAsia="Century Gothic" w:cs="Century Gothic"/>
          <w:noProof w:val="0"/>
          <w:sz w:val="24"/>
          <w:szCs w:val="24"/>
          <w:lang w:val="en-US"/>
        </w:rPr>
        <w:t xml:space="preserve">, including the </w:t>
      </w:r>
      <w:r w:rsidRPr="2B594921" w:rsidR="211F4C79">
        <w:rPr>
          <w:rFonts w:ascii="Century Gothic" w:hAnsi="Century Gothic" w:eastAsia="Century Gothic" w:cs="Century Gothic"/>
          <w:b w:val="1"/>
          <w:bCs w:val="1"/>
          <w:noProof w:val="0"/>
          <w:sz w:val="24"/>
          <w:szCs w:val="24"/>
          <w:lang w:val="en-US"/>
        </w:rPr>
        <w:t>Welcome Reception on the Show Floor</w:t>
      </w:r>
      <w:r w:rsidRPr="2B594921" w:rsidR="211F4C79">
        <w:rPr>
          <w:rFonts w:ascii="Century Gothic" w:hAnsi="Century Gothic" w:eastAsia="Century Gothic" w:cs="Century Gothic"/>
          <w:noProof w:val="0"/>
          <w:sz w:val="24"/>
          <w:szCs w:val="24"/>
          <w:lang w:val="en-US"/>
        </w:rPr>
        <w:t xml:space="preserve">, </w:t>
      </w:r>
      <w:r w:rsidRPr="2B594921" w:rsidR="211F4C79">
        <w:rPr>
          <w:rFonts w:ascii="Century Gothic" w:hAnsi="Century Gothic" w:eastAsia="Century Gothic" w:cs="Century Gothic"/>
          <w:b w:val="1"/>
          <w:bCs w:val="1"/>
          <w:noProof w:val="0"/>
          <w:sz w:val="24"/>
          <w:szCs w:val="24"/>
          <w:lang w:val="en-US"/>
        </w:rPr>
        <w:t>Community Lunches</w:t>
      </w:r>
      <w:r w:rsidRPr="2B594921" w:rsidR="211F4C79">
        <w:rPr>
          <w:rFonts w:ascii="Century Gothic" w:hAnsi="Century Gothic" w:eastAsia="Century Gothic" w:cs="Century Gothic"/>
          <w:noProof w:val="0"/>
          <w:sz w:val="24"/>
          <w:szCs w:val="24"/>
          <w:lang w:val="en-US"/>
        </w:rPr>
        <w:t xml:space="preserve">, </w:t>
      </w:r>
      <w:r w:rsidRPr="2B594921" w:rsidR="211F4C79">
        <w:rPr>
          <w:rFonts w:ascii="Century Gothic" w:hAnsi="Century Gothic" w:eastAsia="Century Gothic" w:cs="Century Gothic"/>
          <w:b w:val="1"/>
          <w:bCs w:val="1"/>
          <w:noProof w:val="0"/>
          <w:sz w:val="24"/>
          <w:szCs w:val="24"/>
          <w:lang w:val="en-US"/>
        </w:rPr>
        <w:t>Coffee Breaks</w:t>
      </w:r>
      <w:r w:rsidRPr="2B594921" w:rsidR="211F4C79">
        <w:rPr>
          <w:rFonts w:ascii="Century Gothic" w:hAnsi="Century Gothic" w:eastAsia="Century Gothic" w:cs="Century Gothic"/>
          <w:noProof w:val="0"/>
          <w:sz w:val="24"/>
          <w:szCs w:val="24"/>
          <w:lang w:val="en-US"/>
        </w:rPr>
        <w:t xml:space="preserve">, </w:t>
      </w:r>
      <w:r w:rsidRPr="2B594921" w:rsidR="211F4C79">
        <w:rPr>
          <w:rFonts w:ascii="Century Gothic" w:hAnsi="Century Gothic" w:eastAsia="Century Gothic" w:cs="Century Gothic"/>
          <w:b w:val="1"/>
          <w:bCs w:val="1"/>
          <w:noProof w:val="0"/>
          <w:sz w:val="24"/>
          <w:szCs w:val="24"/>
          <w:lang w:val="en-US"/>
        </w:rPr>
        <w:t>Happy Hours</w:t>
      </w:r>
      <w:r w:rsidRPr="2B594921" w:rsidR="211F4C79">
        <w:rPr>
          <w:rFonts w:ascii="Century Gothic" w:hAnsi="Century Gothic" w:eastAsia="Century Gothic" w:cs="Century Gothic"/>
          <w:noProof w:val="0"/>
          <w:sz w:val="24"/>
          <w:szCs w:val="24"/>
          <w:lang w:val="en-US"/>
        </w:rPr>
        <w:t xml:space="preserve">, expanded </w:t>
      </w:r>
      <w:r w:rsidRPr="2B594921" w:rsidR="211F4C79">
        <w:rPr>
          <w:rFonts w:ascii="Century Gothic" w:hAnsi="Century Gothic" w:eastAsia="Century Gothic" w:cs="Century Gothic"/>
          <w:b w:val="1"/>
          <w:bCs w:val="1"/>
          <w:noProof w:val="0"/>
          <w:sz w:val="24"/>
          <w:szCs w:val="24"/>
          <w:lang w:val="en-US"/>
        </w:rPr>
        <w:t>Kick-Off Networking Sessions</w:t>
      </w:r>
      <w:r w:rsidRPr="2B594921" w:rsidR="211F4C79">
        <w:rPr>
          <w:rFonts w:ascii="Century Gothic" w:hAnsi="Century Gothic" w:eastAsia="Century Gothic" w:cs="Century Gothic"/>
          <w:noProof w:val="0"/>
          <w:sz w:val="24"/>
          <w:szCs w:val="24"/>
          <w:lang w:val="en-US"/>
        </w:rPr>
        <w:t xml:space="preserve"> (like Manufacturing &amp; Distribution, Financial Management, Tools &amp; Tech, HCM), and more.</w:t>
      </w:r>
    </w:p>
    <w:p w:rsidR="211F4C79" w:rsidP="2B594921" w:rsidRDefault="211F4C79" w14:paraId="595A0D61" w14:textId="0C67C55F">
      <w:pPr>
        <w:pStyle w:val="ListParagraph"/>
        <w:numPr>
          <w:ilvl w:val="0"/>
          <w:numId w:val="5"/>
        </w:numPr>
        <w:spacing w:before="240" w:beforeAutospacing="off" w:after="240" w:afterAutospacing="off"/>
        <w:rPr>
          <w:rFonts w:ascii="Century Gothic" w:hAnsi="Century Gothic" w:eastAsia="Century Gothic" w:cs="Century Gothic"/>
          <w:noProof w:val="0"/>
          <w:sz w:val="24"/>
          <w:szCs w:val="24"/>
          <w:lang w:val="en-US"/>
        </w:rPr>
      </w:pPr>
      <w:r w:rsidRPr="2B594921" w:rsidR="211F4C79">
        <w:rPr>
          <w:rFonts w:ascii="Century Gothic" w:hAnsi="Century Gothic" w:eastAsia="Century Gothic" w:cs="Century Gothic"/>
          <w:noProof w:val="0"/>
          <w:sz w:val="24"/>
          <w:szCs w:val="24"/>
          <w:lang w:val="en-US"/>
        </w:rPr>
        <w:t xml:space="preserve">An </w:t>
      </w:r>
      <w:r w:rsidRPr="2B594921" w:rsidR="211F4C79">
        <w:rPr>
          <w:rFonts w:ascii="Century Gothic" w:hAnsi="Century Gothic" w:eastAsia="Century Gothic" w:cs="Century Gothic"/>
          <w:b w:val="1"/>
          <w:bCs w:val="1"/>
          <w:noProof w:val="0"/>
          <w:sz w:val="24"/>
          <w:szCs w:val="24"/>
          <w:lang w:val="en-US"/>
        </w:rPr>
        <w:t>Exhibitor Showcase</w:t>
      </w:r>
      <w:r w:rsidRPr="2B594921" w:rsidR="211F4C79">
        <w:rPr>
          <w:rFonts w:ascii="Century Gothic" w:hAnsi="Century Gothic" w:eastAsia="Century Gothic" w:cs="Century Gothic"/>
          <w:noProof w:val="0"/>
          <w:sz w:val="24"/>
          <w:szCs w:val="24"/>
          <w:lang w:val="en-US"/>
        </w:rPr>
        <w:t xml:space="preserve"> packed with solutions providers ready to answer questions and show live demos, offering a convenient way to explore other products and services.</w:t>
      </w:r>
    </w:p>
    <w:p w:rsidR="211F4C79" w:rsidP="2B594921" w:rsidRDefault="211F4C79" w14:paraId="1426D236" w14:textId="1EB1EBAF">
      <w:pPr>
        <w:spacing w:before="240" w:beforeAutospacing="off" w:after="240" w:afterAutospacing="off"/>
        <w:rPr>
          <w:rFonts w:ascii="Century Gothic" w:hAnsi="Century Gothic" w:eastAsia="Century Gothic" w:cs="Century Gothic"/>
          <w:b w:val="1"/>
          <w:bCs w:val="1"/>
          <w:noProof w:val="0"/>
          <w:sz w:val="24"/>
          <w:szCs w:val="24"/>
          <w:lang w:val="en-US"/>
        </w:rPr>
      </w:pPr>
      <w:r w:rsidRPr="2B594921" w:rsidR="211F4C79">
        <w:rPr>
          <w:rFonts w:ascii="Century Gothic" w:hAnsi="Century Gothic" w:eastAsia="Century Gothic" w:cs="Century Gothic"/>
          <w:noProof w:val="0"/>
          <w:sz w:val="24"/>
          <w:szCs w:val="24"/>
          <w:lang w:val="en-US"/>
        </w:rPr>
        <w:t xml:space="preserve">Attending INFOCUS would allow me to expand my JD Edwards knowledge, increase my core JDE skills, and help our business anticipate and take advantage of technology enhancements that will increase the return on our JD Edwards investments. A few of the presentations that I plan to attend include: </w:t>
      </w:r>
      <w:r w:rsidRPr="2B594921" w:rsidR="211F4C79">
        <w:rPr>
          <w:rFonts w:ascii="Century Gothic" w:hAnsi="Century Gothic" w:eastAsia="Century Gothic" w:cs="Century Gothic"/>
          <w:b w:val="1"/>
          <w:bCs w:val="1"/>
          <w:noProof w:val="0"/>
          <w:color w:val="FF0000"/>
          <w:sz w:val="24"/>
          <w:szCs w:val="24"/>
          <w:lang w:val="en-US"/>
        </w:rPr>
        <w:t>&lt;list a few sessions here&gt;</w:t>
      </w:r>
    </w:p>
    <w:p w:rsidR="211F4C79" w:rsidP="2B594921" w:rsidRDefault="211F4C79" w14:paraId="163FA589" w14:textId="6B037635">
      <w:pPr>
        <w:spacing w:before="240" w:beforeAutospacing="off" w:after="240" w:afterAutospacing="off"/>
        <w:rPr>
          <w:rFonts w:ascii="Century Gothic" w:hAnsi="Century Gothic" w:eastAsia="Century Gothic" w:cs="Century Gothic"/>
          <w:noProof w:val="0"/>
          <w:sz w:val="24"/>
          <w:szCs w:val="24"/>
          <w:lang w:val="en-US"/>
        </w:rPr>
      </w:pPr>
      <w:r w:rsidRPr="2B594921" w:rsidR="211F4C79">
        <w:rPr>
          <w:rFonts w:ascii="Century Gothic" w:hAnsi="Century Gothic" w:eastAsia="Century Gothic" w:cs="Century Gothic"/>
          <w:noProof w:val="0"/>
          <w:sz w:val="24"/>
          <w:szCs w:val="24"/>
          <w:lang w:val="en-US"/>
        </w:rPr>
        <w:t xml:space="preserve">I'll also be able to make new JD Edwards connections and establish a professional network that helps me keep learning even after the conference. This event also has an extensive number of case study presentations and roundtable discussions that I think would be useful for us: </w:t>
      </w:r>
      <w:r w:rsidRPr="2B594921" w:rsidR="211F4C79">
        <w:rPr>
          <w:rFonts w:ascii="Century Gothic" w:hAnsi="Century Gothic" w:eastAsia="Century Gothic" w:cs="Century Gothic"/>
          <w:b w:val="1"/>
          <w:bCs w:val="1"/>
          <w:noProof w:val="0"/>
          <w:color w:val="FF0000"/>
          <w:sz w:val="24"/>
          <w:szCs w:val="24"/>
          <w:lang w:val="en-US"/>
        </w:rPr>
        <w:t>&lt;list a few sessions here&gt;</w:t>
      </w:r>
    </w:p>
    <w:p w:rsidR="211F4C79" w:rsidP="2B594921" w:rsidRDefault="211F4C79" w14:paraId="1246B74D" w14:textId="2D900361">
      <w:pPr>
        <w:spacing w:before="240" w:beforeAutospacing="off" w:after="240" w:afterAutospacing="off"/>
        <w:rPr>
          <w:rFonts w:ascii="Century Gothic" w:hAnsi="Century Gothic" w:eastAsia="Century Gothic" w:cs="Century Gothic"/>
          <w:noProof w:val="0"/>
          <w:sz w:val="24"/>
          <w:szCs w:val="24"/>
          <w:lang w:val="en-US"/>
        </w:rPr>
      </w:pPr>
      <w:r w:rsidRPr="2B594921" w:rsidR="211F4C79">
        <w:rPr>
          <w:rFonts w:ascii="Century Gothic" w:hAnsi="Century Gothic" w:eastAsia="Century Gothic" w:cs="Century Gothic"/>
          <w:noProof w:val="0"/>
          <w:sz w:val="24"/>
          <w:szCs w:val="24"/>
          <w:lang w:val="en-US"/>
        </w:rPr>
        <w:t>I believe attending INFOCUS will bring significant value to our organization, and I would like to ask for your approval to participate.</w:t>
      </w:r>
      <w:r w:rsidRPr="2B594921" w:rsidR="79E60DF1">
        <w:rPr>
          <w:rFonts w:ascii="Century Gothic" w:hAnsi="Century Gothic" w:eastAsia="Century Gothic" w:cs="Century Gothic"/>
          <w:noProof w:val="0"/>
          <w:sz w:val="24"/>
          <w:szCs w:val="24"/>
          <w:lang w:val="en-US"/>
        </w:rPr>
        <w:t xml:space="preserve"> If I register by September 5</w:t>
      </w:r>
      <w:r w:rsidRPr="2B594921" w:rsidR="79E60DF1">
        <w:rPr>
          <w:rFonts w:ascii="Century Gothic" w:hAnsi="Century Gothic" w:eastAsia="Century Gothic" w:cs="Century Gothic"/>
          <w:noProof w:val="0"/>
          <w:sz w:val="24"/>
          <w:szCs w:val="24"/>
          <w:vertAlign w:val="superscript"/>
          <w:lang w:val="en-US"/>
        </w:rPr>
        <w:t>th</w:t>
      </w:r>
      <w:r w:rsidRPr="2B594921" w:rsidR="79E60DF1">
        <w:rPr>
          <w:rFonts w:ascii="Century Gothic" w:hAnsi="Century Gothic" w:eastAsia="Century Gothic" w:cs="Century Gothic"/>
          <w:noProof w:val="0"/>
          <w:sz w:val="24"/>
          <w:szCs w:val="24"/>
          <w:lang w:val="en-US"/>
        </w:rPr>
        <w:t xml:space="preserve">, we can </w:t>
      </w:r>
      <w:r w:rsidRPr="2B594921" w:rsidR="2E903882">
        <w:rPr>
          <w:rFonts w:ascii="Century Gothic" w:hAnsi="Century Gothic" w:eastAsia="Century Gothic" w:cs="Century Gothic"/>
          <w:noProof w:val="0"/>
          <w:sz w:val="24"/>
          <w:szCs w:val="24"/>
          <w:lang w:val="en-US"/>
        </w:rPr>
        <w:t>take advantage of $300 in savings.</w:t>
      </w:r>
      <w:r w:rsidRPr="2B594921" w:rsidR="79E60DF1">
        <w:rPr>
          <w:rFonts w:ascii="Century Gothic" w:hAnsi="Century Gothic" w:eastAsia="Century Gothic" w:cs="Century Gothic"/>
          <w:noProof w:val="0"/>
          <w:sz w:val="24"/>
          <w:szCs w:val="24"/>
          <w:lang w:val="en-US"/>
        </w:rPr>
        <w:t xml:space="preserve"> </w:t>
      </w:r>
      <w:r w:rsidRPr="2B594921" w:rsidR="79E60DF1">
        <w:rPr>
          <w:rFonts w:ascii="Century Gothic" w:hAnsi="Century Gothic" w:eastAsia="Century Gothic" w:cs="Century Gothic"/>
          <w:noProof w:val="0"/>
          <w:sz w:val="24"/>
          <w:szCs w:val="24"/>
          <w:lang w:val="en-US"/>
        </w:rPr>
        <w:t>There are additional savings available for groups of 4 or more.</w:t>
      </w:r>
    </w:p>
    <w:p w:rsidR="211F4C79" w:rsidP="2B594921" w:rsidRDefault="211F4C79" w14:paraId="5C5F6538" w14:textId="28E31B82">
      <w:pPr>
        <w:spacing w:before="240" w:beforeAutospacing="off" w:after="240" w:afterAutospacing="off"/>
        <w:rPr>
          <w:rFonts w:ascii="Century Gothic" w:hAnsi="Century Gothic" w:eastAsia="Century Gothic" w:cs="Century Gothic"/>
          <w:noProof w:val="0"/>
          <w:sz w:val="24"/>
          <w:szCs w:val="24"/>
          <w:lang w:val="en-US"/>
        </w:rPr>
      </w:pPr>
      <w:r w:rsidRPr="2B594921" w:rsidR="211F4C79">
        <w:rPr>
          <w:rFonts w:ascii="Century Gothic" w:hAnsi="Century Gothic" w:eastAsia="Century Gothic" w:cs="Century Gothic"/>
          <w:noProof w:val="0"/>
          <w:sz w:val="24"/>
          <w:szCs w:val="24"/>
          <w:lang w:val="en-US"/>
        </w:rPr>
        <w:t>Thank you</w:t>
      </w:r>
      <w:r w:rsidRPr="2B594921" w:rsidR="235BC5D4">
        <w:rPr>
          <w:rFonts w:ascii="Century Gothic" w:hAnsi="Century Gothic" w:eastAsia="Century Gothic" w:cs="Century Gothic"/>
          <w:noProof w:val="0"/>
          <w:sz w:val="24"/>
          <w:szCs w:val="24"/>
          <w:lang w:val="en-US"/>
        </w:rPr>
        <w:t xml:space="preserve"> for considering this opportunity.</w:t>
      </w:r>
    </w:p>
    <w:p w:rsidR="235BC5D4" w:rsidP="2B594921" w:rsidRDefault="235BC5D4" w14:paraId="3E56749F" w14:textId="6D0C1BA4">
      <w:pPr>
        <w:spacing w:before="240" w:beforeAutospacing="off" w:after="240" w:afterAutospacing="off"/>
        <w:rPr>
          <w:rFonts w:ascii="Century Gothic" w:hAnsi="Century Gothic" w:eastAsia="Century Gothic" w:cs="Century Gothic"/>
          <w:noProof w:val="0"/>
          <w:sz w:val="24"/>
          <w:szCs w:val="24"/>
          <w:lang w:val="en-US"/>
        </w:rPr>
      </w:pPr>
      <w:r w:rsidRPr="2B594921" w:rsidR="235BC5D4">
        <w:rPr>
          <w:rFonts w:ascii="Century Gothic" w:hAnsi="Century Gothic" w:eastAsia="Century Gothic" w:cs="Century Gothic"/>
          <w:noProof w:val="0"/>
          <w:sz w:val="24"/>
          <w:szCs w:val="24"/>
          <w:lang w:val="en-US"/>
        </w:rPr>
        <w:t>Sincerely,</w:t>
      </w:r>
    </w:p>
    <w:p w:rsidR="377D6A03" w:rsidP="2B594921" w:rsidRDefault="377D6A03" w14:paraId="48657C1F" w14:textId="2128AB33">
      <w:pPr>
        <w:spacing w:before="240" w:beforeAutospacing="off" w:after="240" w:afterAutospacing="off"/>
        <w:rPr>
          <w:rFonts w:ascii="Century Gothic" w:hAnsi="Century Gothic" w:eastAsia="Century Gothic" w:cs="Century Gothic"/>
          <w:b w:val="1"/>
          <w:bCs w:val="1"/>
          <w:noProof w:val="0"/>
          <w:color w:val="FF0000"/>
          <w:sz w:val="24"/>
          <w:szCs w:val="24"/>
          <w:lang w:val="en-US"/>
        </w:rPr>
      </w:pPr>
      <w:r w:rsidRPr="2B594921" w:rsidR="377D6A03">
        <w:rPr>
          <w:rFonts w:ascii="Century Gothic" w:hAnsi="Century Gothic" w:eastAsia="Century Gothic" w:cs="Century Gothic"/>
          <w:b w:val="1"/>
          <w:bCs w:val="1"/>
          <w:noProof w:val="0"/>
          <w:color w:val="FF0000"/>
          <w:sz w:val="24"/>
          <w:szCs w:val="24"/>
          <w:lang w:val="en-US"/>
        </w:rPr>
        <w:t>&lt;</w:t>
      </w:r>
      <w:r w:rsidRPr="2B594921" w:rsidR="211F4C79">
        <w:rPr>
          <w:rFonts w:ascii="Century Gothic" w:hAnsi="Century Gothic" w:eastAsia="Century Gothic" w:cs="Century Gothic"/>
          <w:b w:val="1"/>
          <w:bCs w:val="1"/>
          <w:noProof w:val="0"/>
          <w:color w:val="FF0000"/>
          <w:sz w:val="24"/>
          <w:szCs w:val="24"/>
          <w:lang w:val="en-US"/>
        </w:rPr>
        <w:t>Employee Name</w:t>
      </w:r>
      <w:r w:rsidRPr="2B594921" w:rsidR="736FFF8C">
        <w:rPr>
          <w:rFonts w:ascii="Century Gothic" w:hAnsi="Century Gothic" w:eastAsia="Century Gothic" w:cs="Century Gothic"/>
          <w:b w:val="1"/>
          <w:bCs w:val="1"/>
          <w:noProof w:val="0"/>
          <w:color w:val="FF0000"/>
          <w:sz w:val="24"/>
          <w:szCs w:val="24"/>
          <w:lang w:val="en-US"/>
        </w:rPr>
        <w:t>&gt;</w:t>
      </w:r>
    </w:p>
    <w:p w:rsidR="2B594921" w:rsidP="2B594921" w:rsidRDefault="2B594921" w14:paraId="0B59BFCB" w14:textId="24D6EB2A">
      <w:pPr>
        <w:pStyle w:val="Normal"/>
        <w:rPr>
          <w:rFonts w:ascii="Century Gothic" w:hAnsi="Century Gothic" w:eastAsia="Century Gothic" w:cs="Century Gothic"/>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5efa27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e1b9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8a7de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16ce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ff164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1D7016"/>
    <w:rsid w:val="04862A5A"/>
    <w:rsid w:val="061D7016"/>
    <w:rsid w:val="08ED61A5"/>
    <w:rsid w:val="12558532"/>
    <w:rsid w:val="1E675DB8"/>
    <w:rsid w:val="211F4C79"/>
    <w:rsid w:val="235BC5D4"/>
    <w:rsid w:val="24331156"/>
    <w:rsid w:val="24A2B4E7"/>
    <w:rsid w:val="2AD798A2"/>
    <w:rsid w:val="2B594921"/>
    <w:rsid w:val="2E5C3518"/>
    <w:rsid w:val="2E903882"/>
    <w:rsid w:val="3179EFB8"/>
    <w:rsid w:val="3508A3A8"/>
    <w:rsid w:val="359981E1"/>
    <w:rsid w:val="36E73445"/>
    <w:rsid w:val="374F91D2"/>
    <w:rsid w:val="377D6A03"/>
    <w:rsid w:val="45466EC1"/>
    <w:rsid w:val="457D202B"/>
    <w:rsid w:val="4712079A"/>
    <w:rsid w:val="47A622E2"/>
    <w:rsid w:val="497505CB"/>
    <w:rsid w:val="4F9DB3E6"/>
    <w:rsid w:val="51D6D611"/>
    <w:rsid w:val="524D2ED9"/>
    <w:rsid w:val="58F8767C"/>
    <w:rsid w:val="5EE1F6CD"/>
    <w:rsid w:val="6E07D76F"/>
    <w:rsid w:val="719E36EE"/>
    <w:rsid w:val="72F69C42"/>
    <w:rsid w:val="736FFF8C"/>
    <w:rsid w:val="79E60DF1"/>
    <w:rsid w:val="7F2EE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7016"/>
  <w15:chartTrackingRefBased/>
  <w15:docId w15:val="{4FF5D6D1-883F-4707-809D-4AB9879215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paragraph" w:customStyle="true">
    <w:uiPriority w:val="1"/>
    <w:name w:val="paragraph"/>
    <w:basedOn w:val="Normal"/>
    <w:rsid w:val="3179EFB8"/>
    <w:rPr>
      <w:rFonts w:ascii="Times New Roman" w:hAnsi="Times New Roman" w:eastAsia="Times New Roman" w:cs="Times New Roman" w:asciiTheme="minorAscii" w:hAnsiTheme="minorAscii" w:eastAsiaTheme="minorAscii" w:cstheme="minorBidi"/>
      <w:sz w:val="24"/>
      <w:szCs w:val="24"/>
      <w:lang w:val="en-US" w:eastAsia="en-US" w:bidi="ar-SA"/>
    </w:rPr>
    <w:pPr>
      <w:spacing w:beforeAutospacing="on" w:after="0" w:afterAutospacing="on" w:line="240" w:lineRule="auto"/>
    </w:pPr>
  </w:style>
  <w:style w:type="character" w:styleId="normaltextrun" w:customStyle="true">
    <w:uiPriority w:val="1"/>
    <w:name w:val="normaltextrun"/>
    <w:basedOn w:val="DefaultParagraphFont"/>
    <w:rsid w:val="3179EFB8"/>
    <w:rPr>
      <w:rFonts w:ascii="Calibri" w:hAnsi="Calibri" w:eastAsia="Calibri" w:cs="" w:asciiTheme="minorAscii" w:hAnsiTheme="minorAscii" w:eastAsiaTheme="minorAscii" w:cstheme="minorBidi"/>
      <w:sz w:val="22"/>
      <w:szCs w:val="22"/>
    </w:rPr>
  </w:style>
  <w:style w:type="character" w:styleId="eop" w:customStyle="true">
    <w:uiPriority w:val="1"/>
    <w:name w:val="eop"/>
    <w:basedOn w:val="DefaultParagraphFont"/>
    <w:rsid w:val="3179EFB8"/>
    <w:rPr>
      <w:rFonts w:ascii="Calibri" w:hAnsi="Calibri" w:eastAsia="Calibri" w:cs="" w:asciiTheme="minorAscii" w:hAnsiTheme="minorAscii" w:eastAsiaTheme="minorAscii" w:cstheme="minorBidi"/>
      <w:sz w:val="22"/>
      <w:szCs w:val="2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d2170b70a124630" /><Relationship Type="http://schemas.openxmlformats.org/officeDocument/2006/relationships/hyperlink" Target="https://questoraclecommunity.org/events/conferences/infocus/" TargetMode="External" Id="Rc2055c1c525f40e8" /><Relationship Type="http://schemas.openxmlformats.org/officeDocument/2006/relationships/hyperlink" Target="https://questoraclecommunity.org/events/conferences/infocus/education/" TargetMode="External" Id="R4f6827fbd58a44b1" /><Relationship Type="http://schemas.openxmlformats.org/officeDocument/2006/relationships/hyperlink" Target="https://questoraclecommunity.org/sessionlisting?event=a1mUT000004pBVN" TargetMode="External" Id="R09e6dadd6348473e" /><Relationship Type="http://schemas.openxmlformats.org/officeDocument/2006/relationships/hyperlink" Target="https://questoraclecommunity.org/events/conferences/infocus/education/" TargetMode="External" Id="R84a7af64e32543dd" /><Relationship Type="http://schemas.openxmlformats.org/officeDocument/2006/relationships/hyperlink" Target="https://questoraclecommunity.org/events/conferences/infocus/networking/" TargetMode="External" Id="R5d4b8227a947452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35B7F8EFF7949B0755BFC53C826E8" ma:contentTypeVersion="12" ma:contentTypeDescription="Create a new document." ma:contentTypeScope="" ma:versionID="3294fa997dcfa69cd2ae07a8666afe07">
  <xsd:schema xmlns:xsd="http://www.w3.org/2001/XMLSchema" xmlns:xs="http://www.w3.org/2001/XMLSchema" xmlns:p="http://schemas.microsoft.com/office/2006/metadata/properties" xmlns:ns2="0fbabe38-7ab7-4656-a594-cd3ec7e972c7" xmlns:ns3="e2ebe0b8-de4f-405e-8d13-e8f2fdf4f7ca" targetNamespace="http://schemas.microsoft.com/office/2006/metadata/properties" ma:root="true" ma:fieldsID="b2cd42b3a03e8361956a645142ebca48" ns2:_="" ns3:_="">
    <xsd:import namespace="0fbabe38-7ab7-4656-a594-cd3ec7e972c7"/>
    <xsd:import namespace="e2ebe0b8-de4f-405e-8d13-e8f2fdf4f7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abe38-7ab7-4656-a594-cd3ec7e972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2ae807b-7fb1-44cd-9259-483b48d8f15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ebe0b8-de4f-405e-8d13-e8f2fdf4f7c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fd01e75-058e-4bfb-b5a1-0a651b450ebb}" ma:internalName="TaxCatchAll" ma:showField="CatchAllData" ma:web="e2ebe0b8-de4f-405e-8d13-e8f2fdf4f7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babe38-7ab7-4656-a594-cd3ec7e972c7">
      <Terms xmlns="http://schemas.microsoft.com/office/infopath/2007/PartnerControls"/>
    </lcf76f155ced4ddcb4097134ff3c332f>
    <TaxCatchAll xmlns="e2ebe0b8-de4f-405e-8d13-e8f2fdf4f7ca" xsi:nil="true"/>
  </documentManagement>
</p:properties>
</file>

<file path=customXml/itemProps1.xml><?xml version="1.0" encoding="utf-8"?>
<ds:datastoreItem xmlns:ds="http://schemas.openxmlformats.org/officeDocument/2006/customXml" ds:itemID="{20508F95-C925-4308-A978-2CD0B6D0B635}"/>
</file>

<file path=customXml/itemProps2.xml><?xml version="1.0" encoding="utf-8"?>
<ds:datastoreItem xmlns:ds="http://schemas.openxmlformats.org/officeDocument/2006/customXml" ds:itemID="{E807B7B9-8EF3-4EA9-AF9C-FD075568711A}"/>
</file>

<file path=customXml/itemProps3.xml><?xml version="1.0" encoding="utf-8"?>
<ds:datastoreItem xmlns:ds="http://schemas.openxmlformats.org/officeDocument/2006/customXml" ds:itemID="{2BB1DE1C-070A-4655-9D8B-B8B724812B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Von Nieda</dc:creator>
  <keywords/>
  <dc:description/>
  <lastModifiedBy>Sarah Von Nieda</lastModifiedBy>
  <dcterms:created xsi:type="dcterms:W3CDTF">2024-06-12T13:53:26.0000000Z</dcterms:created>
  <dcterms:modified xsi:type="dcterms:W3CDTF">2025-08-07T19:05:00.1605081Z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0x0101000FC35B7F8EFF7949B0755BFC53C826E8</vt:lpwstr>
  </property>
  <property fmtid="{D5CDD505-2E9C-101B-9397-08002B2CF9AE}" pid="3" name="MediaServiceImageTags">
    <vt:lpwstr/>
  </property>
  <property fmtid="{D5CDD505-2E9C-101B-9397-08002B2CF9AE}" pid="4" name="Order">
    <vt:r8>12500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